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16D7" w14:textId="28CCC924" w:rsidR="00D1325B" w:rsidRPr="00E608D8" w:rsidRDefault="00F630AA" w:rsidP="00F630AA">
      <w:pPr>
        <w:pStyle w:val="Kolorowalistaakcent11"/>
        <w:spacing w:line="276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E608D8">
        <w:rPr>
          <w:rFonts w:ascii="Century Gothic" w:hAnsi="Century Gothic"/>
          <w:sz w:val="18"/>
          <w:szCs w:val="18"/>
          <w:lang w:eastAsia="ar-SA"/>
        </w:rPr>
        <w:t>Znak sprawy: SOZ.383.13.2019</w:t>
      </w:r>
      <w:r w:rsidR="00D1325B" w:rsidRPr="00E608D8">
        <w:rPr>
          <w:rFonts w:ascii="Century Gothic" w:hAnsi="Century Gothic"/>
          <w:sz w:val="18"/>
          <w:szCs w:val="18"/>
        </w:rPr>
        <w:tab/>
      </w:r>
      <w:r w:rsidR="00D1325B" w:rsidRPr="00E608D8">
        <w:rPr>
          <w:rFonts w:ascii="Century Gothic" w:hAnsi="Century Gothic"/>
          <w:sz w:val="18"/>
          <w:szCs w:val="18"/>
        </w:rPr>
        <w:tab/>
      </w:r>
      <w:r w:rsidRPr="00E608D8">
        <w:rPr>
          <w:rFonts w:ascii="Century Gothic" w:hAnsi="Century Gothic"/>
          <w:sz w:val="18"/>
          <w:szCs w:val="18"/>
        </w:rPr>
        <w:t xml:space="preserve">                      </w:t>
      </w:r>
      <w:r w:rsidR="00E608D8">
        <w:rPr>
          <w:rFonts w:ascii="Century Gothic" w:hAnsi="Century Gothic"/>
          <w:sz w:val="18"/>
          <w:szCs w:val="18"/>
        </w:rPr>
        <w:t xml:space="preserve">                 </w:t>
      </w:r>
      <w:bookmarkStart w:id="0" w:name="_GoBack"/>
      <w:bookmarkEnd w:id="0"/>
      <w:r w:rsidRPr="00E608D8">
        <w:rPr>
          <w:rFonts w:ascii="Century Gothic" w:hAnsi="Century Gothic"/>
          <w:sz w:val="18"/>
          <w:szCs w:val="18"/>
        </w:rPr>
        <w:t xml:space="preserve">             </w:t>
      </w:r>
      <w:r w:rsidR="008F65D3" w:rsidRPr="00E608D8">
        <w:rPr>
          <w:rFonts w:ascii="Century Gothic" w:hAnsi="Century Gothic"/>
          <w:sz w:val="18"/>
          <w:szCs w:val="18"/>
        </w:rPr>
        <w:tab/>
      </w:r>
      <w:r w:rsidR="008F65D3" w:rsidRPr="00E608D8">
        <w:rPr>
          <w:rFonts w:ascii="Century Gothic" w:hAnsi="Century Gothic"/>
          <w:b/>
          <w:sz w:val="18"/>
          <w:szCs w:val="18"/>
        </w:rPr>
        <w:t>Załącznik nr 2</w:t>
      </w:r>
      <w:r w:rsidR="00D1325B" w:rsidRPr="00E608D8">
        <w:rPr>
          <w:rFonts w:ascii="Century Gothic" w:hAnsi="Century Gothic"/>
          <w:b/>
          <w:sz w:val="18"/>
          <w:szCs w:val="18"/>
        </w:rPr>
        <w:t xml:space="preserve"> do zaproszenia </w:t>
      </w:r>
    </w:p>
    <w:p w14:paraId="5001EE3A" w14:textId="77777777" w:rsidR="00D1325B" w:rsidRPr="00E7346B" w:rsidRDefault="00D1325B" w:rsidP="00E7346B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75009915" w14:textId="77777777" w:rsidR="00D1325B" w:rsidRPr="00E7346B" w:rsidRDefault="00D1325B" w:rsidP="00E7346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b/>
          <w:sz w:val="18"/>
          <w:szCs w:val="18"/>
        </w:rPr>
        <w:t>UMOWA</w:t>
      </w:r>
      <w:r w:rsidRPr="00E7346B">
        <w:rPr>
          <w:rFonts w:ascii="Century Gothic" w:hAnsi="Century Gothic"/>
          <w:sz w:val="18"/>
          <w:szCs w:val="18"/>
        </w:rPr>
        <w:t xml:space="preserve"> (projekt)</w:t>
      </w:r>
    </w:p>
    <w:p w14:paraId="32FDA028" w14:textId="688A4CE3" w:rsidR="00D1325B" w:rsidRPr="00E7346B" w:rsidRDefault="00D1325B" w:rsidP="00E7346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NA ŚWIADCZENIE WSPARCIA TECHNICZNEGO </w:t>
      </w:r>
    </w:p>
    <w:p w14:paraId="46F5FD2A" w14:textId="77777777" w:rsidR="00D1325B" w:rsidRPr="00E7346B" w:rsidRDefault="00D1325B" w:rsidP="00E7346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5FE1DE8" w14:textId="3BA71FBE" w:rsidR="00D1325B" w:rsidRPr="00E7346B" w:rsidRDefault="00D1325B" w:rsidP="00E7346B">
      <w:pPr>
        <w:spacing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zawarta w dniu ………………………. </w:t>
      </w:r>
      <w:r w:rsidR="007B6323"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roku </w:t>
      </w:r>
      <w:r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 w  Olsztynie, na podstawie art. 4 pkt 8 ustawy z dnia 24 stycznia 2009 roku Prawo zamówień </w:t>
      </w:r>
      <w:r w:rsidR="007B6323" w:rsidRPr="00E7346B">
        <w:rPr>
          <w:rFonts w:ascii="Century Gothic" w:eastAsia="Times New Roman" w:hAnsi="Century Gothic"/>
          <w:sz w:val="18"/>
          <w:szCs w:val="18"/>
          <w:lang w:eastAsia="pl-PL"/>
        </w:rPr>
        <w:t>publicznych (Dz. U. z 2018</w:t>
      </w:r>
      <w:r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 roku, poz. </w:t>
      </w:r>
      <w:r w:rsidR="007B6323"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1986 </w:t>
      </w:r>
      <w:r w:rsidRPr="00E7346B">
        <w:rPr>
          <w:rFonts w:ascii="Century Gothic" w:eastAsia="Times New Roman" w:hAnsi="Century Gothic"/>
          <w:sz w:val="18"/>
          <w:szCs w:val="18"/>
          <w:lang w:eastAsia="pl-PL"/>
        </w:rPr>
        <w:t>ze zmianami) pomiędzy:</w:t>
      </w:r>
    </w:p>
    <w:p w14:paraId="60CE2B77" w14:textId="77777777" w:rsidR="00D1325B" w:rsidRPr="00E7346B" w:rsidRDefault="00D1325B" w:rsidP="00E7346B">
      <w:pPr>
        <w:spacing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E7346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Samodzielnym Publicznym Zespołem Gruźlicy i Chorób Płuc</w:t>
      </w:r>
      <w:r w:rsidRPr="00E7346B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, ul. Jagiellońska 78, 10-357 Olsztyn, </w:t>
      </w:r>
      <w:r w:rsidRPr="00E7346B">
        <w:rPr>
          <w:rFonts w:ascii="Century Gothic" w:eastAsia="SimSun" w:hAnsi="Century Gothic" w:cs="ArialNarrow"/>
          <w:kern w:val="2"/>
          <w:sz w:val="18"/>
          <w:szCs w:val="18"/>
          <w:lang w:eastAsia="hi-IN" w:bidi="hi-IN"/>
        </w:rPr>
        <w:t xml:space="preserve">wpisanym do KRS prowadzonego przez Sąd Rejonowy w Olsztynie, VIII Wydział Gospodarczy Krajowego Rejestru Sądowego pod nr </w:t>
      </w:r>
      <w:r w:rsidRPr="00E7346B">
        <w:rPr>
          <w:rFonts w:ascii="Century Gothic" w:eastAsia="Times New Roman" w:hAnsi="Century Gothic"/>
          <w:sz w:val="18"/>
          <w:szCs w:val="18"/>
          <w:lang w:eastAsia="pl-PL"/>
        </w:rPr>
        <w:t xml:space="preserve"> 0000000456, </w:t>
      </w:r>
      <w:r w:rsidRPr="00E7346B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NIP 739-29-54-808, REGON 000295739, zwanym dalej Zamawiającym, reprezentowanym przez: </w:t>
      </w:r>
    </w:p>
    <w:p w14:paraId="60665A6E" w14:textId="77777777" w:rsidR="00D1325B" w:rsidRPr="00E7346B" w:rsidRDefault="00D1325B" w:rsidP="00E7346B">
      <w:pPr>
        <w:spacing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51A824DF" w14:textId="77777777" w:rsidR="00D1325B" w:rsidRPr="00E7346B" w:rsidRDefault="00D1325B" w:rsidP="00E7346B">
      <w:pPr>
        <w:spacing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pl-PL"/>
        </w:rPr>
      </w:pPr>
      <w:r w:rsidRPr="00E7346B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Panią </w:t>
      </w:r>
      <w:r w:rsidRPr="00E7346B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>Irenę Petrynę</w:t>
      </w:r>
      <w:r w:rsidRPr="00E7346B">
        <w:rPr>
          <w:rFonts w:ascii="Century Gothic" w:eastAsia="Times New Roman" w:hAnsi="Century Gothic"/>
          <w:bCs/>
          <w:sz w:val="18"/>
          <w:szCs w:val="18"/>
          <w:lang w:eastAsia="pl-PL"/>
        </w:rPr>
        <w:t xml:space="preserve"> – Dyrektora, </w:t>
      </w:r>
    </w:p>
    <w:p w14:paraId="76308368" w14:textId="761ABE13" w:rsidR="00D1325B" w:rsidRPr="00E7346B" w:rsidRDefault="00D1325B" w:rsidP="00E7346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</w:t>
      </w:r>
      <w:r w:rsidR="007B6323" w:rsidRPr="00E7346B">
        <w:rPr>
          <w:rFonts w:ascii="Century Gothic" w:hAnsi="Century Gothic"/>
          <w:sz w:val="18"/>
          <w:szCs w:val="18"/>
        </w:rPr>
        <w:t xml:space="preserve"> </w:t>
      </w:r>
      <w:r w:rsidRPr="00E7346B">
        <w:rPr>
          <w:rFonts w:ascii="Century Gothic" w:hAnsi="Century Gothic"/>
          <w:sz w:val="18"/>
          <w:szCs w:val="18"/>
        </w:rPr>
        <w:t>………………………………………………………………, NIP …………………. Regon ……………………, …………………………</w:t>
      </w:r>
      <w:r w:rsidRPr="00E7346B">
        <w:rPr>
          <w:rFonts w:ascii="Century Gothic" w:hAnsi="Century Gothic" w:cs="Tahoma"/>
          <w:bCs/>
          <w:sz w:val="18"/>
          <w:szCs w:val="18"/>
        </w:rPr>
        <w:t>zwanym dalej łącznie WYKONAWCĄ.</w:t>
      </w:r>
    </w:p>
    <w:p w14:paraId="1B24548B" w14:textId="77777777" w:rsidR="00F12B26" w:rsidRPr="00E7346B" w:rsidRDefault="00F12B26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color w:val="000000" w:themeColor="text1"/>
          <w:sz w:val="18"/>
          <w:szCs w:val="18"/>
          <w:u w:val="single"/>
        </w:rPr>
      </w:pPr>
    </w:p>
    <w:p w14:paraId="5BCC2406" w14:textId="014E8E99" w:rsidR="00CA0046" w:rsidRPr="00E7346B" w:rsidRDefault="00CA0046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color w:val="000000" w:themeColor="text1"/>
          <w:sz w:val="18"/>
          <w:szCs w:val="18"/>
          <w:u w:val="single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  <w:u w:val="single"/>
        </w:rPr>
        <w:t>§ 1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color w:val="000000" w:themeColor="text1"/>
          <w:sz w:val="18"/>
          <w:szCs w:val="18"/>
          <w:u w:val="single"/>
        </w:rPr>
        <w:t xml:space="preserve"> DEFINICJE</w:t>
      </w:r>
    </w:p>
    <w:p w14:paraId="7AFAC46D" w14:textId="77777777" w:rsidR="007B6323" w:rsidRPr="00E7346B" w:rsidRDefault="007B6323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color w:val="000000" w:themeColor="text1"/>
          <w:sz w:val="18"/>
          <w:szCs w:val="18"/>
          <w:u w:val="single"/>
        </w:rPr>
      </w:pPr>
    </w:p>
    <w:p w14:paraId="418ED79E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</w:rPr>
        <w:t xml:space="preserve">Dni robocze </w:t>
      </w:r>
      <w:r w:rsidRPr="00E7346B">
        <w:rPr>
          <w:rFonts w:ascii="Century Gothic" w:hAnsi="Century Gothic"/>
          <w:sz w:val="18"/>
          <w:szCs w:val="18"/>
        </w:rPr>
        <w:t>– każdy dzień tygodnia z wyjątkiem sobót, niedziel oraz dni ustawowo wolnych.</w:t>
      </w:r>
    </w:p>
    <w:p w14:paraId="1FF28F48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hAnsi="Century Gothic"/>
          <w:sz w:val="18"/>
          <w:szCs w:val="18"/>
        </w:rPr>
        <w:t>Dokumentacja Użytkownika – oznacza dostarczany Zamawiającemu materiał objaśniający sposób i zasady prawidłowego korzystania z Systemu.</w:t>
      </w:r>
    </w:p>
    <w:p w14:paraId="376F908D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 xml:space="preserve">Łącze serwisowe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– połączenie teleinformatyczne, wraz z koniecznym sprzętem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br/>
        <w:t>i oprogramowaniem, umożliwiające zdalne połączenie z serwerami i systemami Zamawiającego oraz podjęcie działań serwisowych Systemu z siedziby Wykonawcy.</w:t>
      </w:r>
    </w:p>
    <w:p w14:paraId="4E09516E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Oprogramowanie Systemowe: odrębne od Systemu oprogramowanie zainstalowane na Serwerze lub/i stacjach roboczych umożliwiające Użytkownikowi korzystanie z Systemu (np. system operacyjny).</w:t>
      </w:r>
    </w:p>
    <w:p w14:paraId="5685CB7E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S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erwer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 -  komputer o dużej mocy obliczeniowej przeznaczony do obsługi Systemu, służący po zainstalowaniu oprogramowania do gromadzenia i przetwarzania danych.</w:t>
      </w:r>
    </w:p>
    <w:p w14:paraId="65DC7524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Sieć lokalna -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całość funkcjonujących u Zamawiającego urządzeń komputerowych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br/>
        <w:t>i oprogramowania, w tym sieci komputerowe LAN i WAN, serwery, dedykowane stacje robocze, drukarki wraz z oprogramowaniem systemowym, bazodanowym.</w:t>
      </w:r>
    </w:p>
    <w:p w14:paraId="5586D426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Stacja Robocza - komputer klasy PC przeznaczony do pracy w charakterze stanowiska roboczego umożliwiającego Użytkownikom indywidualnym korzystanie z Systemu.</w:t>
      </w:r>
    </w:p>
    <w:p w14:paraId="30858920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System - skrótowa nazwa informaty</w:t>
      </w:r>
      <w:r w:rsidR="00223B01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cznego systemu obsługi szpitala.</w:t>
      </w:r>
    </w:p>
    <w:p w14:paraId="0DEA69DE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bCs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>Umowa – niniejsza Umowa wraz z wszystkimi Załącznikami.</w:t>
      </w:r>
    </w:p>
    <w:p w14:paraId="74EC29EF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Użytkownik - Zamawiający wraz ze wszystkimi jednostkami organizacyjnymi upoważniony do korzystania z Systemu.</w:t>
      </w:r>
    </w:p>
    <w:p w14:paraId="2311B02F" w14:textId="1D8BE9A3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hAnsi="Century Gothic"/>
          <w:sz w:val="18"/>
          <w:szCs w:val="18"/>
        </w:rPr>
        <w:t>Wsparcie techniczne – zespół czynności związanych z zapewnieniem poprawności działania systemów wymienionych oraz pomocą w bieżącym ich utrzymaniu</w:t>
      </w:r>
      <w:r w:rsidR="007B6323" w:rsidRPr="00E7346B">
        <w:rPr>
          <w:rFonts w:ascii="Century Gothic" w:hAnsi="Century Gothic"/>
          <w:sz w:val="18"/>
          <w:szCs w:val="18"/>
        </w:rPr>
        <w:t xml:space="preserve"> </w:t>
      </w:r>
      <w:r w:rsidRPr="00E7346B">
        <w:rPr>
          <w:rFonts w:ascii="Century Gothic" w:hAnsi="Century Gothic"/>
          <w:sz w:val="18"/>
          <w:szCs w:val="18"/>
        </w:rPr>
        <w:t xml:space="preserve"> i parametryzacji.</w:t>
      </w:r>
    </w:p>
    <w:p w14:paraId="78A0C660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hAnsi="Century Gothic"/>
          <w:sz w:val="18"/>
          <w:szCs w:val="18"/>
        </w:rPr>
        <w:t>Zgłoszenie serwisowe – informacja o potrzebie wsparcia technicznego lub błędach systemu przekazana WYKONAWCY przez przedstawiciela ZAMAWIAJACEGO;</w:t>
      </w:r>
    </w:p>
    <w:p w14:paraId="4AE73FC5" w14:textId="77777777" w:rsidR="00CA0046" w:rsidRPr="00E7346B" w:rsidRDefault="00CA0046" w:rsidP="00E7346B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Czas reakcji – czas pomiędzy otrzymaniem zgłoszenia serwisowego a podjęciem przez WYKONAWCĘ działań. </w:t>
      </w:r>
    </w:p>
    <w:p w14:paraId="24863BD0" w14:textId="3ACB70B5" w:rsidR="00F37750" w:rsidRPr="00E7346B" w:rsidRDefault="00F37750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2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 xml:space="preserve">. 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PRZEDMIOT UMOWY</w:t>
      </w:r>
    </w:p>
    <w:p w14:paraId="3DC146F1" w14:textId="77777777" w:rsidR="007B6323" w:rsidRPr="00E7346B" w:rsidRDefault="007B6323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1BBF85C0" w14:textId="77777777" w:rsidR="008F65D3" w:rsidRPr="00E7346B" w:rsidRDefault="00F37750" w:rsidP="00E7346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Przedmiotem umowy jest realizacja wsparcia technicznego </w:t>
      </w:r>
      <w:r w:rsidR="00477BC6" w:rsidRPr="00E7346B">
        <w:rPr>
          <w:rFonts w:ascii="Century Gothic" w:hAnsi="Century Gothic"/>
          <w:sz w:val="18"/>
          <w:szCs w:val="18"/>
        </w:rPr>
        <w:t xml:space="preserve">urządzeń i systemów serwerowych ZAMAWIAJĄCEGO </w:t>
      </w:r>
      <w:r w:rsidRPr="00E7346B">
        <w:rPr>
          <w:rFonts w:ascii="Century Gothic" w:hAnsi="Century Gothic"/>
          <w:sz w:val="18"/>
          <w:szCs w:val="18"/>
        </w:rPr>
        <w:t xml:space="preserve">w dni robocze </w:t>
      </w:r>
      <w:r w:rsidR="003E12BB" w:rsidRPr="00E7346B">
        <w:rPr>
          <w:rFonts w:ascii="Century Gothic" w:hAnsi="Century Gothic"/>
          <w:sz w:val="18"/>
          <w:szCs w:val="18"/>
        </w:rPr>
        <w:t xml:space="preserve">od poniedziałku do piątku </w:t>
      </w:r>
      <w:r w:rsidRPr="00E7346B">
        <w:rPr>
          <w:rFonts w:ascii="Century Gothic" w:hAnsi="Century Gothic"/>
          <w:sz w:val="18"/>
          <w:szCs w:val="18"/>
        </w:rPr>
        <w:t xml:space="preserve">w godzinach </w:t>
      </w:r>
      <w:r w:rsidR="003E12BB" w:rsidRPr="00E7346B">
        <w:rPr>
          <w:rFonts w:ascii="Century Gothic" w:hAnsi="Century Gothic"/>
          <w:sz w:val="18"/>
          <w:szCs w:val="18"/>
        </w:rPr>
        <w:t>7</w:t>
      </w:r>
      <w:r w:rsidRPr="00E7346B">
        <w:rPr>
          <w:rFonts w:ascii="Century Gothic" w:hAnsi="Century Gothic"/>
          <w:sz w:val="18"/>
          <w:szCs w:val="18"/>
        </w:rPr>
        <w:t xml:space="preserve">:00 – </w:t>
      </w:r>
      <w:r w:rsidR="003E12BB" w:rsidRPr="00E7346B">
        <w:rPr>
          <w:rFonts w:ascii="Century Gothic" w:hAnsi="Century Gothic"/>
          <w:sz w:val="18"/>
          <w:szCs w:val="18"/>
        </w:rPr>
        <w:t>17:00, oprócz świąt i innych dni ustawowo wolnych od pracy</w:t>
      </w:r>
      <w:r w:rsidRPr="00E7346B">
        <w:rPr>
          <w:rFonts w:ascii="Century Gothic" w:hAnsi="Century Gothic"/>
          <w:sz w:val="18"/>
          <w:szCs w:val="18"/>
        </w:rPr>
        <w:t>.</w:t>
      </w:r>
      <w:r w:rsidR="007357AF" w:rsidRPr="00E7346B">
        <w:rPr>
          <w:rFonts w:ascii="Century Gothic" w:hAnsi="Century Gothic"/>
          <w:sz w:val="18"/>
          <w:szCs w:val="18"/>
        </w:rPr>
        <w:t xml:space="preserve"> </w:t>
      </w:r>
    </w:p>
    <w:p w14:paraId="47BD183D" w14:textId="77777777" w:rsidR="008F65D3" w:rsidRPr="00E7346B" w:rsidRDefault="007357AF" w:rsidP="00E7346B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Szczegółowy zakres </w:t>
      </w:r>
      <w:r w:rsidR="008F65D3" w:rsidRPr="00E7346B">
        <w:rPr>
          <w:rFonts w:ascii="Century Gothic" w:hAnsi="Century Gothic"/>
          <w:sz w:val="18"/>
          <w:szCs w:val="18"/>
        </w:rPr>
        <w:t>przedmiotu zamówienia zawiera zaproszenie do złożenia oferty wraz z załącznikami i oferta wykonawcy.</w:t>
      </w:r>
    </w:p>
    <w:p w14:paraId="39105F7A" w14:textId="77777777" w:rsidR="00F37750" w:rsidRPr="00E7346B" w:rsidRDefault="00F37750" w:rsidP="00E7346B">
      <w:pPr>
        <w:suppressAutoHyphens/>
        <w:spacing w:line="276" w:lineRule="auto"/>
        <w:rPr>
          <w:rFonts w:ascii="Century Gothic" w:hAnsi="Century Gothic"/>
          <w:sz w:val="18"/>
          <w:szCs w:val="18"/>
          <w:u w:val="single"/>
        </w:rPr>
      </w:pPr>
    </w:p>
    <w:p w14:paraId="442BADC7" w14:textId="503E3E18" w:rsidR="00F37750" w:rsidRPr="00E7346B" w:rsidRDefault="00F37750" w:rsidP="00E7346B">
      <w:pPr>
        <w:suppressAutoHyphens/>
        <w:spacing w:line="276" w:lineRule="auto"/>
        <w:ind w:left="540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lastRenderedPageBreak/>
        <w:t>§ 3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 xml:space="preserve">. 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ZAKRES WSPARCIA TECHNICZNEGO</w:t>
      </w:r>
    </w:p>
    <w:p w14:paraId="05989021" w14:textId="19F87120" w:rsidR="0044479A" w:rsidRPr="00E7346B" w:rsidRDefault="0044479A" w:rsidP="00E7346B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WYKONAWCA dla </w:t>
      </w:r>
      <w:r w:rsidR="008F65D3" w:rsidRPr="00E7346B">
        <w:rPr>
          <w:rFonts w:ascii="Century Gothic" w:hAnsi="Century Gothic"/>
          <w:sz w:val="18"/>
          <w:szCs w:val="18"/>
        </w:rPr>
        <w:t>w ramach realizacji przedmiotu umowy zobowiązuje się do</w:t>
      </w:r>
      <w:r w:rsidRPr="00E7346B">
        <w:rPr>
          <w:rFonts w:ascii="Century Gothic" w:hAnsi="Century Gothic"/>
          <w:sz w:val="18"/>
          <w:szCs w:val="18"/>
        </w:rPr>
        <w:t>:</w:t>
      </w:r>
    </w:p>
    <w:p w14:paraId="48DDE2F5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Przegląd stanu urządzeń i systemów nie rzadziej niż 1 na miesiąc, a w przypadku wykrycia zakłóceń lub nieprawidłowości - w porozumieniu z Zamawiającym, podjęcie działań ukierunkowanych na wyeliminowanie/usunięcie pojawiających się problemów</w:t>
      </w:r>
    </w:p>
    <w:p w14:paraId="0358B359" w14:textId="67AA821A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Sporządzanie raportu z każdego przeglądu w formie określonej </w:t>
      </w:r>
      <w:r w:rsidR="00650D18" w:rsidRPr="00E7346B">
        <w:rPr>
          <w:rFonts w:ascii="Century Gothic" w:hAnsi="Century Gothic"/>
          <w:sz w:val="18"/>
          <w:szCs w:val="18"/>
        </w:rPr>
        <w:t xml:space="preserve">w szczegółowym opisie przedmiotu zamówienia. </w:t>
      </w:r>
    </w:p>
    <w:p w14:paraId="7CE5057D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Reagowanie na zgłoszenia dotyczące awarii złożone przez upoważnionego przedstawiciela Zamawiającego i w porozumieniu z Zamawiającym podjęcie działań mających na celu przywrócenie urządzenia lub systemu do sprawności sprzed awarii.</w:t>
      </w:r>
    </w:p>
    <w:p w14:paraId="79109A65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Doradztwo i konsultacje Zamawiającemu w zakresie:</w:t>
      </w:r>
    </w:p>
    <w:p w14:paraId="0D001CFD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efektywniejszego wykorzystania posiadanych przez Zamawiającego narzędzi informatycznych,</w:t>
      </w:r>
    </w:p>
    <w:p w14:paraId="5864D8F8" w14:textId="6C37D9C5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przygotowywania opinii technicznych dotyczących rozwiązywania problemów</w:t>
      </w:r>
      <w:r w:rsidR="007B6323" w:rsidRPr="00E7346B">
        <w:rPr>
          <w:rFonts w:ascii="Century Gothic" w:hAnsi="Century Gothic"/>
          <w:sz w:val="18"/>
          <w:szCs w:val="18"/>
        </w:rPr>
        <w:t xml:space="preserve">                           </w:t>
      </w:r>
      <w:r w:rsidRPr="00E7346B">
        <w:rPr>
          <w:rFonts w:ascii="Century Gothic" w:hAnsi="Century Gothic"/>
          <w:sz w:val="18"/>
          <w:szCs w:val="18"/>
        </w:rPr>
        <w:t xml:space="preserve"> z nienależycie funkcjonującymi elementami infrastruktury środowiska informatycznego Zamawiającego,</w:t>
      </w:r>
    </w:p>
    <w:p w14:paraId="2FE491BD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kierunków rozwoju środowiska informatycznego Zamawiającego.</w:t>
      </w:r>
    </w:p>
    <w:p w14:paraId="6EB7CBDC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Konsultacje z zakresu mechanizmów bezpieczeństwa (kopie bezpieczeństwa, odzyskiwanie danych z kopii zapasowych)</w:t>
      </w:r>
    </w:p>
    <w:p w14:paraId="1C14ACB6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Konsultacje w zakresie administrowania systemem operacyjnym i rozszerzeniami sprzętowymi</w:t>
      </w:r>
    </w:p>
    <w:p w14:paraId="60328A46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Konsultacje w zakresie administrowania siecią i urządzeniami sieciowymi</w:t>
      </w:r>
    </w:p>
    <w:p w14:paraId="0DEF7633" w14:textId="77777777" w:rsidR="0044479A" w:rsidRPr="00E7346B" w:rsidRDefault="0044479A" w:rsidP="00E7346B">
      <w:pPr>
        <w:pStyle w:val="Kolorowalistaakcent11"/>
        <w:numPr>
          <w:ilvl w:val="2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Konsultacje w zakresie administrowania środowiskiem VMware</w:t>
      </w:r>
    </w:p>
    <w:p w14:paraId="3696430B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Dostęp do konsultantów w zakresie standardowych prac serwisowych oraz oprogramowania systemowego oraz sprzętu</w:t>
      </w:r>
    </w:p>
    <w:p w14:paraId="3D96BF88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Dostęp do konsultantów w zakresie oprogramowania systemowego oraz sprzętu (systemy operacyjne, wirtualizacja, sieć)</w:t>
      </w:r>
    </w:p>
    <w:p w14:paraId="5B3EA9A2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Aktualizacja oprogramowania sprzętowego</w:t>
      </w:r>
    </w:p>
    <w:p w14:paraId="0DFE94E8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Aktualizacja narzędzi administratora</w:t>
      </w:r>
    </w:p>
    <w:p w14:paraId="7AA32EB7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Wsparcie administracyjne w przypadku poważnych awarii</w:t>
      </w:r>
    </w:p>
    <w:p w14:paraId="614429A6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Usunięcie awarii produktu, powstałej z winy Klienta lub wskutek wypadków losowych.</w:t>
      </w:r>
    </w:p>
    <w:p w14:paraId="0EFEB939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Optymalizacja produktu uwzględniająca potrzeby Klienta (system operacyjny)</w:t>
      </w:r>
    </w:p>
    <w:p w14:paraId="5D14731B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Konfiguracja systemu VMWare na wniosek Zamawiającego</w:t>
      </w:r>
    </w:p>
    <w:p w14:paraId="7490C3DF" w14:textId="77777777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ind w:left="851" w:hanging="491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Pomoc w awaryjnym odtwarzaniu lub przenoszeniu danych na wniosek Zamawiającego.</w:t>
      </w:r>
    </w:p>
    <w:p w14:paraId="70B745E2" w14:textId="77777777" w:rsidR="0044479A" w:rsidRPr="00E7346B" w:rsidRDefault="0044479A" w:rsidP="00E7346B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Usługi będą świadczone:</w:t>
      </w:r>
    </w:p>
    <w:p w14:paraId="4200E351" w14:textId="72D81942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Zdalnie w ramach miesięcznej kwoty ryczałtowej (20 godzin zegarowych) w godzinach 7:00-17:00 w dni robocze od poniedziałku do piątku, oprócz świąt</w:t>
      </w:r>
      <w:r w:rsidR="007B6323" w:rsidRPr="00E7346B">
        <w:rPr>
          <w:rFonts w:ascii="Century Gothic" w:hAnsi="Century Gothic"/>
          <w:sz w:val="18"/>
          <w:szCs w:val="18"/>
        </w:rPr>
        <w:t xml:space="preserve"> </w:t>
      </w:r>
      <w:r w:rsidRPr="00E7346B">
        <w:rPr>
          <w:rFonts w:ascii="Century Gothic" w:hAnsi="Century Gothic"/>
          <w:sz w:val="18"/>
          <w:szCs w:val="18"/>
        </w:rPr>
        <w:t xml:space="preserve"> i innych dni ustawowo wolnych od pracy.</w:t>
      </w:r>
    </w:p>
    <w:p w14:paraId="371D69C7" w14:textId="4A3FF534" w:rsidR="0044479A" w:rsidRPr="00E7346B" w:rsidRDefault="0044479A" w:rsidP="00E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Świadczenie usługi wsparcia poza godzinami wymienionymi w pkt. 2.1.  lub  w siedzibie Zamawiającego, nie jest objęte przedmiotem niniejszej umowy.</w:t>
      </w:r>
    </w:p>
    <w:p w14:paraId="13A9A67E" w14:textId="77777777" w:rsidR="007105B7" w:rsidRPr="00E7346B" w:rsidRDefault="00CB2402" w:rsidP="00E7346B">
      <w:pPr>
        <w:pStyle w:val="Kolorowalistaakcent11"/>
        <w:spacing w:line="276" w:lineRule="auto"/>
        <w:ind w:left="792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 </w:t>
      </w:r>
    </w:p>
    <w:p w14:paraId="6E64E8DE" w14:textId="16284915" w:rsidR="00A41659" w:rsidRPr="00E7346B" w:rsidRDefault="00A41659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4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WARUNKI 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 xml:space="preserve"> </w:t>
      </w:r>
      <w:r w:rsidRPr="00E7346B">
        <w:rPr>
          <w:rFonts w:ascii="Century Gothic" w:hAnsi="Century Gothic"/>
          <w:sz w:val="18"/>
          <w:szCs w:val="18"/>
          <w:u w:val="single"/>
        </w:rPr>
        <w:t>REALIZACJI</w:t>
      </w:r>
    </w:p>
    <w:p w14:paraId="30467639" w14:textId="77777777" w:rsidR="00A41659" w:rsidRPr="00E7346B" w:rsidRDefault="00A41659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color w:val="000000" w:themeColor="text1"/>
          <w:sz w:val="18"/>
          <w:szCs w:val="18"/>
        </w:rPr>
      </w:pPr>
    </w:p>
    <w:p w14:paraId="1A324000" w14:textId="7C5A2DC9" w:rsidR="00A41659" w:rsidRPr="00E7346B" w:rsidRDefault="007C6228" w:rsidP="00E7346B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</w:rPr>
        <w:t xml:space="preserve">Umowa zostaje zawarta na okres do </w:t>
      </w:r>
      <w:r w:rsidR="008F65D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1  maja </w:t>
      </w:r>
      <w:r w:rsidR="00E17E1D" w:rsidRPr="00E7346B">
        <w:rPr>
          <w:rFonts w:ascii="Century Gothic" w:hAnsi="Century Gothic"/>
          <w:color w:val="000000" w:themeColor="text1"/>
          <w:sz w:val="18"/>
          <w:szCs w:val="18"/>
        </w:rPr>
        <w:t>2020</w:t>
      </w:r>
      <w:r w:rsidRPr="00E7346B">
        <w:rPr>
          <w:rFonts w:ascii="Century Gothic" w:hAnsi="Century Gothic"/>
          <w:color w:val="000000" w:themeColor="text1"/>
          <w:sz w:val="18"/>
          <w:szCs w:val="18"/>
        </w:rPr>
        <w:t>r. do godz.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00:</w:t>
      </w:r>
      <w:r w:rsidRPr="00E7346B">
        <w:rPr>
          <w:rFonts w:ascii="Century Gothic" w:hAnsi="Century Gothic"/>
          <w:color w:val="000000" w:themeColor="text1"/>
          <w:sz w:val="18"/>
          <w:szCs w:val="18"/>
        </w:rPr>
        <w:t>00.  Usługi zgodne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E7346B">
        <w:rPr>
          <w:rFonts w:ascii="Century Gothic" w:hAnsi="Century Gothic"/>
          <w:color w:val="000000" w:themeColor="text1"/>
          <w:sz w:val="18"/>
          <w:szCs w:val="18"/>
        </w:rPr>
        <w:t xml:space="preserve"> z umową świadczone są na rzecz Zamawiającego od dnia  </w:t>
      </w:r>
      <w:r w:rsidR="008F65D3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30 </w:t>
      </w:r>
      <w:r w:rsidR="00E17E1D" w:rsidRPr="00E7346B">
        <w:rPr>
          <w:rFonts w:ascii="Century Gothic" w:hAnsi="Century Gothic"/>
          <w:color w:val="000000" w:themeColor="text1"/>
          <w:sz w:val="18"/>
          <w:szCs w:val="18"/>
        </w:rPr>
        <w:t>kwietnia 2019</w:t>
      </w:r>
      <w:r w:rsidR="007B6323" w:rsidRPr="00E7346B">
        <w:rPr>
          <w:rFonts w:ascii="Century Gothic" w:hAnsi="Century Gothic"/>
          <w:color w:val="000000" w:themeColor="text1"/>
          <w:sz w:val="18"/>
          <w:szCs w:val="18"/>
        </w:rPr>
        <w:t>r. godz. 00:</w:t>
      </w:r>
      <w:r w:rsidRPr="00E7346B">
        <w:rPr>
          <w:rFonts w:ascii="Century Gothic" w:hAnsi="Century Gothic"/>
          <w:color w:val="000000" w:themeColor="text1"/>
          <w:sz w:val="18"/>
          <w:szCs w:val="18"/>
        </w:rPr>
        <w:t>00.</w:t>
      </w:r>
    </w:p>
    <w:p w14:paraId="14CE0AEE" w14:textId="77777777" w:rsidR="00A41659" w:rsidRPr="00E7346B" w:rsidRDefault="00A41659" w:rsidP="00E7346B">
      <w:pPr>
        <w:pStyle w:val="Kolorowalistaakcent11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color w:val="000000" w:themeColor="text1"/>
          <w:sz w:val="18"/>
          <w:szCs w:val="18"/>
        </w:rPr>
        <w:t>Realizacja wsparcia technicznego będzie się odbywać na podstawie zgłoszeń serwisowych dokonywanych telefonicznie</w:t>
      </w:r>
      <w:r w:rsidR="007105B7" w:rsidRPr="00E7346B">
        <w:rPr>
          <w:rFonts w:ascii="Century Gothic" w:hAnsi="Century Gothic"/>
          <w:color w:val="000000" w:themeColor="text1"/>
          <w:sz w:val="18"/>
          <w:szCs w:val="18"/>
        </w:rPr>
        <w:t xml:space="preserve">, pisemne </w:t>
      </w:r>
      <w:r w:rsidR="007105B7" w:rsidRPr="00E7346B">
        <w:rPr>
          <w:rFonts w:ascii="Century Gothic" w:hAnsi="Century Gothic"/>
          <w:sz w:val="18"/>
          <w:szCs w:val="18"/>
        </w:rPr>
        <w:t xml:space="preserve">(e-mailowo) lub zarejestrowane w systemie zgłoszeń serwisowych WYKONAWCY </w:t>
      </w:r>
      <w:r w:rsidRPr="00E7346B">
        <w:rPr>
          <w:rFonts w:ascii="Century Gothic" w:hAnsi="Century Gothic"/>
          <w:sz w:val="18"/>
          <w:szCs w:val="18"/>
        </w:rPr>
        <w:t xml:space="preserve">przez  osoby wskazane przez </w:t>
      </w:r>
      <w:r w:rsidR="00A45C83" w:rsidRPr="00E7346B">
        <w:rPr>
          <w:rFonts w:ascii="Century Gothic" w:hAnsi="Century Gothic"/>
          <w:sz w:val="18"/>
          <w:szCs w:val="18"/>
        </w:rPr>
        <w:t>ZAMAWIAJĄCEGO</w:t>
      </w:r>
      <w:r w:rsidRPr="00E7346B">
        <w:rPr>
          <w:rFonts w:ascii="Century Gothic" w:hAnsi="Century Gothic"/>
          <w:sz w:val="18"/>
          <w:szCs w:val="18"/>
        </w:rPr>
        <w:t>.</w:t>
      </w:r>
    </w:p>
    <w:p w14:paraId="3F861883" w14:textId="77777777" w:rsidR="007105B7" w:rsidRPr="00E7346B" w:rsidRDefault="007105B7" w:rsidP="00E7346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Przystąpienie do usuwania awarii po zgłoszeniu przez użytkownika Zamawiającego:</w:t>
      </w:r>
    </w:p>
    <w:p w14:paraId="16674171" w14:textId="77777777" w:rsidR="007105B7" w:rsidRPr="00E7346B" w:rsidRDefault="007105B7" w:rsidP="00E7346B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Zgłoszenia realizowane będą w jednym z dwóch wybranych trybów, określonych przez Zamawiającego, w zależności od stwierdzonych potrzeb. Określonym trybom odpowiadają poniższe czasy reakcji</w:t>
      </w:r>
    </w:p>
    <w:p w14:paraId="12465C74" w14:textId="77777777" w:rsidR="007105B7" w:rsidRPr="00E7346B" w:rsidRDefault="007105B7" w:rsidP="00E7346B">
      <w:pPr>
        <w:pStyle w:val="Akapitzlist"/>
        <w:numPr>
          <w:ilvl w:val="2"/>
          <w:numId w:val="18"/>
        </w:numPr>
        <w:spacing w:line="276" w:lineRule="auto"/>
        <w:ind w:left="1418" w:hanging="567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Pilny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oznacza tryb reakcji na poważną awarię lub usterkę uniemożliwiającą normalną pracę urządzenia lub systemu. Rozpoczęcie prac nad naprawą, usunięciem przyczyn i skutków awarii lub usterki nie dłużej niż do 30 minut.</w:t>
      </w:r>
    </w:p>
    <w:p w14:paraId="30557DCC" w14:textId="77777777" w:rsidR="007105B7" w:rsidRPr="00E7346B" w:rsidRDefault="007105B7" w:rsidP="00E7346B">
      <w:pPr>
        <w:pStyle w:val="Akapitzlist"/>
        <w:numPr>
          <w:ilvl w:val="2"/>
          <w:numId w:val="18"/>
        </w:numPr>
        <w:spacing w:line="276" w:lineRule="auto"/>
        <w:ind w:left="1418" w:hanging="567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lastRenderedPageBreak/>
        <w:t>Zwykły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oznacza tryb reakcji na usterkę niepowodującą szkód i utrudnień. Rozpoczęcie prac nad naprawą, usunięciem przyczyn i skutków awarii lub usterki nie dłużej niż do 24 godziny. </w:t>
      </w:r>
    </w:p>
    <w:p w14:paraId="5AC7C2AA" w14:textId="77777777" w:rsidR="007105B7" w:rsidRPr="00E7346B" w:rsidRDefault="007105B7" w:rsidP="00E7346B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Naprawa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- należy przez to rozumieć doprowadzenie uszkodzonego urządzenia lub systemu do pełnej sprawności technicznej przywracając ich normalną funkcję.</w:t>
      </w:r>
    </w:p>
    <w:p w14:paraId="3C83DF81" w14:textId="77777777" w:rsidR="007105B7" w:rsidRPr="00E7346B" w:rsidRDefault="007105B7" w:rsidP="00E7346B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b/>
          <w:sz w:val="18"/>
          <w:szCs w:val="18"/>
        </w:rPr>
        <w:t>Zgłoszenie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– należy przez to rozumieć telefoniczne, pisemne (e-mailowe) lub zarejestrowane w systemie zgłoszeń serwisowych Wykonawcy zgłoszenie przez upoważnionego przedstawiciela Zamawiającego określające usterkę.</w:t>
      </w:r>
    </w:p>
    <w:p w14:paraId="2A223959" w14:textId="77777777" w:rsidR="006B41B3" w:rsidRPr="00E7346B" w:rsidRDefault="006B41B3" w:rsidP="00E7346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 jest zobowiązany do usunięcia błędów systemu w ciągu 48 h od rozpoczęcia interwencji.</w:t>
      </w:r>
    </w:p>
    <w:p w14:paraId="7DFECADE" w14:textId="7E016D9F" w:rsidR="00A41659" w:rsidRPr="00E7346B" w:rsidRDefault="00A41659" w:rsidP="00E7346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Umowa może zostać rozwiązana przez każdą ze stron</w:t>
      </w:r>
      <w:r w:rsidR="0030774A" w:rsidRPr="00E7346B">
        <w:rPr>
          <w:rFonts w:ascii="Century Gothic" w:hAnsi="Century Gothic"/>
          <w:sz w:val="18"/>
          <w:szCs w:val="18"/>
        </w:rPr>
        <w:t xml:space="preserve"> z ważnych przyczyn</w:t>
      </w:r>
      <w:r w:rsidRPr="00E7346B">
        <w:rPr>
          <w:rFonts w:ascii="Century Gothic" w:hAnsi="Century Gothic"/>
          <w:sz w:val="18"/>
          <w:szCs w:val="18"/>
        </w:rPr>
        <w:t>, z zachowaniem jednomiesięcznego okresu wypowiedzenia, z skutkiem na koniec miesiąca kalendarzowego. Oświadczenie o wypowiedzeniu umowy winno być złożone na piśmie i zawierać wskazanie przyczyny wypowiedzenia.</w:t>
      </w:r>
    </w:p>
    <w:p w14:paraId="32B9A80D" w14:textId="17D76FD0" w:rsidR="0030774A" w:rsidRPr="00E7346B" w:rsidRDefault="0030774A" w:rsidP="00E7346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Zamawiający zastrzega sobie prawo rozwiązania umowy ze skutkiem natychmiastowym, jeśli Wykonawca w sposób rażący narusza postanowienia umowy albo nie przestrzega przepisów </w:t>
      </w:r>
      <w:r w:rsidR="00E7346B">
        <w:rPr>
          <w:rFonts w:ascii="Century Gothic" w:hAnsi="Century Gothic"/>
          <w:sz w:val="18"/>
          <w:szCs w:val="18"/>
        </w:rPr>
        <w:t xml:space="preserve">                      </w:t>
      </w:r>
      <w:r w:rsidRPr="00E7346B">
        <w:rPr>
          <w:rFonts w:ascii="Century Gothic" w:hAnsi="Century Gothic"/>
          <w:sz w:val="18"/>
          <w:szCs w:val="18"/>
        </w:rPr>
        <w:t>o ochronie danych osobowych.</w:t>
      </w:r>
    </w:p>
    <w:p w14:paraId="1770C8E0" w14:textId="77777777" w:rsidR="0030774A" w:rsidRPr="00E7346B" w:rsidRDefault="0030774A" w:rsidP="00E7346B">
      <w:pPr>
        <w:pStyle w:val="Akapitzlist"/>
        <w:spacing w:after="0" w:line="276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3EE13AFE" w14:textId="0EBA00BB" w:rsidR="00882E75" w:rsidRPr="00E7346B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 5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OBOWIĄZKI WYKONAWCY</w:t>
      </w:r>
    </w:p>
    <w:p w14:paraId="61A102C8" w14:textId="77777777" w:rsidR="00882E75" w:rsidRPr="00E7346B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78F48AB2" w14:textId="77777777" w:rsidR="00882E75" w:rsidRPr="00E7346B" w:rsidRDefault="00882E75" w:rsidP="00E7346B">
      <w:pPr>
        <w:pStyle w:val="Kolorowalistaakcent11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Do obowiązków WYKONAWCY należy:</w:t>
      </w:r>
    </w:p>
    <w:p w14:paraId="5879B8E9" w14:textId="3EE94C90" w:rsidR="00882E75" w:rsidRPr="00E7346B" w:rsidRDefault="00882E75" w:rsidP="00E7346B">
      <w:pPr>
        <w:pStyle w:val="Kolorowalistaakcent11"/>
        <w:numPr>
          <w:ilvl w:val="0"/>
          <w:numId w:val="4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Świadczenie wsparcia technicznego </w:t>
      </w:r>
      <w:r w:rsidR="00907705" w:rsidRPr="00E7346B">
        <w:rPr>
          <w:rFonts w:ascii="Century Gothic" w:hAnsi="Century Gothic"/>
          <w:sz w:val="18"/>
          <w:szCs w:val="18"/>
        </w:rPr>
        <w:t xml:space="preserve">urządzeń i systemów serwerowych ZAMAWIAJĄCEGO </w:t>
      </w:r>
      <w:r w:rsidR="00E7346B">
        <w:rPr>
          <w:rFonts w:ascii="Century Gothic" w:hAnsi="Century Gothic"/>
          <w:sz w:val="18"/>
          <w:szCs w:val="18"/>
        </w:rPr>
        <w:t xml:space="preserve">                       </w:t>
      </w:r>
      <w:r w:rsidRPr="00E7346B">
        <w:rPr>
          <w:rFonts w:ascii="Century Gothic" w:hAnsi="Century Gothic"/>
          <w:sz w:val="18"/>
          <w:szCs w:val="18"/>
        </w:rPr>
        <w:t xml:space="preserve">w zakresie podanym w § </w:t>
      </w:r>
      <w:r w:rsidR="00907705" w:rsidRPr="00E7346B">
        <w:rPr>
          <w:rFonts w:ascii="Century Gothic" w:hAnsi="Century Gothic"/>
          <w:sz w:val="18"/>
          <w:szCs w:val="18"/>
        </w:rPr>
        <w:t>3</w:t>
      </w:r>
      <w:r w:rsidRPr="00E7346B">
        <w:rPr>
          <w:rFonts w:ascii="Century Gothic" w:hAnsi="Century Gothic"/>
          <w:sz w:val="18"/>
          <w:szCs w:val="18"/>
        </w:rPr>
        <w:t>. i warunkami podanymi w §4.</w:t>
      </w:r>
    </w:p>
    <w:p w14:paraId="50B7B25D" w14:textId="6B90C7C9" w:rsidR="00882E75" w:rsidRPr="00E7346B" w:rsidRDefault="00882E75" w:rsidP="00E7346B">
      <w:pPr>
        <w:pStyle w:val="Kolorowalistaakcent11"/>
        <w:numPr>
          <w:ilvl w:val="0"/>
          <w:numId w:val="4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Współpraca z ZAMAWIAJĄCYM w zakresie wymiany informacji dotyczących niezawodności działania serwisowanych systemów, w tym zgłaszanie uwag </w:t>
      </w:r>
      <w:r w:rsidR="007B6323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i formułowanie zaleceń dotyczących bezpiecznego i bezawaryjnego użytkowania rozwiązań informatycznych.</w:t>
      </w:r>
    </w:p>
    <w:p w14:paraId="32426CF5" w14:textId="77777777" w:rsidR="00382EA5" w:rsidRPr="00E7346B" w:rsidRDefault="00382EA5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WYKONAWCA zobowiązuje się współpracować z upoważnionymi przedstawicielami ZAMAWIAJĄCEGO zgodnie z obowiązującym porządkiem prawnym oraz uregulowaniami wewnętrznymi związanymi z </w:t>
      </w:r>
    </w:p>
    <w:p w14:paraId="395ABE4F" w14:textId="77777777" w:rsidR="00382EA5" w:rsidRPr="00E7346B" w:rsidRDefault="00382EA5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Polityką bezpieczeństwa przetwarzania danych osobowych w Samodzielnym Publicznym Zespole Gruźlicy i Chorób Płuc</w:t>
      </w:r>
    </w:p>
    <w:p w14:paraId="6943A53A" w14:textId="77777777" w:rsidR="00382EA5" w:rsidRPr="00E7346B" w:rsidRDefault="00382EA5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Instrukcją zarządzania systemem informatycznym służącym do przetwarzania danych osobowych w Samodzielnym Publicznym Zespole Gruźlicy i Chorób Płuc</w:t>
      </w:r>
    </w:p>
    <w:p w14:paraId="63269BAD" w14:textId="77777777" w:rsidR="005D5D1B" w:rsidRPr="00E7346B" w:rsidRDefault="005D5D1B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WYKONAWCA jest odpowiedzialny za wycenę i realizację na koszt Zamawiającego niezbędnych zakupów po każdorazowym </w:t>
      </w:r>
      <w:r w:rsidR="00082B49" w:rsidRPr="00E7346B">
        <w:rPr>
          <w:rFonts w:ascii="Century Gothic" w:eastAsia="Calibri" w:hAnsi="Century Gothic" w:cs="Times New Roman"/>
          <w:sz w:val="18"/>
          <w:szCs w:val="18"/>
        </w:rPr>
        <w:t xml:space="preserve">uprzednim pisemnym/mailowym </w:t>
      </w:r>
      <w:r w:rsidRPr="00E7346B">
        <w:rPr>
          <w:rFonts w:ascii="Century Gothic" w:eastAsia="Calibri" w:hAnsi="Century Gothic" w:cs="Times New Roman"/>
          <w:sz w:val="18"/>
          <w:szCs w:val="18"/>
        </w:rPr>
        <w:t>zaakceptowaniu kosztów przez ZAMAWIAJĄCEGO.</w:t>
      </w:r>
    </w:p>
    <w:p w14:paraId="5B2F347B" w14:textId="310D9D29" w:rsidR="005D5D1B" w:rsidRPr="00E7346B" w:rsidRDefault="005D5D1B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Nadzór nad pracami wykonywanymi w ramach umowy przez wyznaczonego przez WYKONAWCĘ administratora systemu informatycznego bezpośrednio odpowiedzialnego za wykonanie prac </w:t>
      </w:r>
      <w:r w:rsidR="00E7346B">
        <w:rPr>
          <w:rFonts w:ascii="Century Gothic" w:eastAsia="Calibri" w:hAnsi="Century Gothic" w:cs="Times New Roman"/>
          <w:sz w:val="18"/>
          <w:szCs w:val="18"/>
        </w:rPr>
        <w:t xml:space="preserve">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i raportowanie do ZAMAWIAJĄCEGO. Administrator systemu informatycznego z ramienia WYKONAWCY bezpośrednio organizuje i kieruje pracami inżynierów WYKONAWCY </w:t>
      </w:r>
      <w:r w:rsidR="00E7346B">
        <w:rPr>
          <w:rFonts w:ascii="Century Gothic" w:eastAsia="Calibri" w:hAnsi="Century Gothic" w:cs="Times New Roman"/>
          <w:sz w:val="18"/>
          <w:szCs w:val="18"/>
        </w:rPr>
        <w:t xml:space="preserve">                    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i podwykonawców. </w:t>
      </w:r>
    </w:p>
    <w:p w14:paraId="3CFD3D75" w14:textId="72530B67" w:rsidR="005D5D1B" w:rsidRPr="00E7346B" w:rsidRDefault="005D5D1B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Pracownicy z ramienia WYKONAWCY - inżynierowie, będą posiadać stosowne uprawnienia zawodowe i certyfikaty do obsługi i eksploatacji urządzeń i systemów oraz min. 2-letnie doświadczenie w zarządzaniu systemami i urządzeniami </w:t>
      </w:r>
      <w:r w:rsidR="008F65D3" w:rsidRPr="00E7346B">
        <w:rPr>
          <w:rFonts w:ascii="Century Gothic" w:eastAsia="Calibri" w:hAnsi="Century Gothic" w:cs="Times New Roman"/>
          <w:sz w:val="18"/>
          <w:szCs w:val="18"/>
        </w:rPr>
        <w:t>objętymi przedmiotem umowy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. Wymagane kompetencje i certyfikaty pracowników WYKONAWCY usługi – co najmniej dwie osoby w każdej </w:t>
      </w:r>
      <w:r w:rsidR="00E7346B">
        <w:rPr>
          <w:rFonts w:ascii="Century Gothic" w:eastAsia="Calibri" w:hAnsi="Century Gothic" w:cs="Times New Roman"/>
          <w:sz w:val="18"/>
          <w:szCs w:val="18"/>
        </w:rPr>
        <w:t xml:space="preserve">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>z niżej wymienionych kompetencji:</w:t>
      </w:r>
    </w:p>
    <w:p w14:paraId="5A2B851F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Microsoft Certified Solution Expert,</w:t>
      </w:r>
    </w:p>
    <w:p w14:paraId="529EEB60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Dell Certified Professional – server,</w:t>
      </w:r>
    </w:p>
    <w:p w14:paraId="35B8980B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Dell Certified Professional – storage,</w:t>
      </w:r>
    </w:p>
    <w:p w14:paraId="05ADB37E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Dell Certified Professional – networking,</w:t>
      </w:r>
    </w:p>
    <w:p w14:paraId="73CBA5E9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VMware VCP6-DCV,</w:t>
      </w:r>
    </w:p>
    <w:p w14:paraId="66A8E43D" w14:textId="77777777" w:rsidR="005D5D1B" w:rsidRPr="00E7346B" w:rsidRDefault="005D5D1B" w:rsidP="00E7346B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VMware VCP6-DTM.</w:t>
      </w:r>
    </w:p>
    <w:p w14:paraId="7848D717" w14:textId="77777777" w:rsidR="000A06E3" w:rsidRPr="00E7346B" w:rsidRDefault="000A06E3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 jest zobowiązany do ścisłej współpracy z wyznaczonym przedstawicielem ZAMAWIAJĄCEGO.</w:t>
      </w:r>
    </w:p>
    <w:p w14:paraId="1D7092E1" w14:textId="2EC1E337" w:rsidR="00275F67" w:rsidRPr="00E7346B" w:rsidRDefault="00275F67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 xml:space="preserve">WYKONAWCA jest zobowiązany do prowadzenia ewidencji zgłoszeń awarii i prowadzonych </w:t>
      </w:r>
      <w:r w:rsidR="002813D2">
        <w:rPr>
          <w:rFonts w:ascii="Century Gothic" w:eastAsia="Calibri" w:hAnsi="Century Gothic" w:cs="Times New Roman"/>
          <w:sz w:val="18"/>
          <w:szCs w:val="18"/>
        </w:rPr>
        <w:t xml:space="preserve">  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>w ramach umowy prac oraz udostępniania na żądanie ZAMAWIAJĄCEGO raportu ewidencji zgłoszeń i wykonanych prac.</w:t>
      </w:r>
    </w:p>
    <w:p w14:paraId="02BF8F98" w14:textId="77777777" w:rsidR="00871BF5" w:rsidRPr="00E7346B" w:rsidRDefault="00871BF5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lastRenderedPageBreak/>
        <w:t xml:space="preserve">WYKONAWCA zobowiązany jest znać procedury i instrukcje obowiązujące w środowisku informatycznym ZAMAWIAJĄCEGO, w szczególności: </w:t>
      </w:r>
      <w:r w:rsidR="003A0254" w:rsidRPr="00E7346B">
        <w:rPr>
          <w:rFonts w:ascii="Century Gothic" w:eastAsia="Calibri" w:hAnsi="Century Gothic" w:cs="Times New Roman"/>
          <w:sz w:val="18"/>
          <w:szCs w:val="18"/>
        </w:rPr>
        <w:t>Politykę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bezpieczeństwa przetwarzania danych osobowych, Instrukcje zarządzania systemem informatycznym służącym do przetwarzania danych osobowych</w:t>
      </w:r>
    </w:p>
    <w:p w14:paraId="09F46322" w14:textId="77777777" w:rsidR="00FB06C8" w:rsidRPr="00E7346B" w:rsidRDefault="004248DB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zabezpieczy połączenie zdalne </w:t>
      </w:r>
      <w:r w:rsidRPr="00E7346B">
        <w:rPr>
          <w:rFonts w:ascii="Century Gothic" w:hAnsi="Century Gothic"/>
          <w:sz w:val="18"/>
          <w:szCs w:val="18"/>
        </w:rPr>
        <w:t xml:space="preserve">z systemami objętymi przedmiotem zamówienia poprzez szyfrowanie lub zabezpieczenie odpowiednimi certyfikatami; </w:t>
      </w:r>
    </w:p>
    <w:p w14:paraId="7F8BC992" w14:textId="77777777" w:rsidR="004248DB" w:rsidRPr="00E7346B" w:rsidRDefault="00FB06C8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Wykonawca ponosi pełną odpowiedzialność za użycie zasobów, do których Wykonawca ma dostęp </w:t>
      </w:r>
      <w:r w:rsidR="00CE15C1" w:rsidRPr="00E7346B">
        <w:rPr>
          <w:rFonts w:ascii="Century Gothic" w:hAnsi="Century Gothic"/>
          <w:sz w:val="18"/>
          <w:szCs w:val="18"/>
        </w:rPr>
        <w:t>w ramach realizacji przedmiotowej umowy, dla celów niezgodnych z przedmiotem umowy;</w:t>
      </w:r>
    </w:p>
    <w:p w14:paraId="30C0DC0B" w14:textId="77777777" w:rsidR="00CE15C1" w:rsidRPr="00E7346B" w:rsidRDefault="00CE15C1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Przed rozpoczęciem realizacji zadań serwisowych</w:t>
      </w:r>
      <w:r w:rsidR="009B0B58" w:rsidRPr="00E7346B">
        <w:rPr>
          <w:rFonts w:ascii="Century Gothic" w:hAnsi="Century Gothic"/>
          <w:sz w:val="18"/>
          <w:szCs w:val="18"/>
        </w:rPr>
        <w:t xml:space="preserve"> jeżeli jest to możliwe</w:t>
      </w:r>
      <w:r w:rsidRPr="00E7346B">
        <w:rPr>
          <w:rFonts w:ascii="Century Gothic" w:hAnsi="Century Gothic"/>
          <w:sz w:val="18"/>
          <w:szCs w:val="18"/>
        </w:rPr>
        <w:t xml:space="preserve"> Wykonawca wykona kopie zapasowe, w taki sposób, aby możliwe było odtworzenie danych i przywrócenie stanu pierwotnego serwisowanego systemu.</w:t>
      </w:r>
    </w:p>
    <w:p w14:paraId="71C65FD8" w14:textId="77777777" w:rsidR="004248DB" w:rsidRPr="00E7346B" w:rsidRDefault="00CE15C1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 przypadku  spowodowania strat w funkcjonowaniu systemów  lub w  infrastrukturze objętej przedmiotem umowy Wykonawca zobowiązuje się do niezwłocznego usunięcia wyrządzonych szkód. W  </w:t>
      </w:r>
      <w:r w:rsidR="008A76FB" w:rsidRPr="00E7346B">
        <w:rPr>
          <w:rFonts w:ascii="Century Gothic" w:hAnsi="Century Gothic"/>
          <w:sz w:val="18"/>
          <w:szCs w:val="18"/>
        </w:rPr>
        <w:t>przeciwnym wypadku Zamawiający dokona odpowiednich napraw  i obciąży kosztami Wykonawcę.</w:t>
      </w:r>
      <w:r w:rsidRPr="00E7346B">
        <w:rPr>
          <w:rFonts w:ascii="Century Gothic" w:hAnsi="Century Gothic"/>
          <w:sz w:val="18"/>
          <w:szCs w:val="18"/>
        </w:rPr>
        <w:t xml:space="preserve"> </w:t>
      </w:r>
    </w:p>
    <w:p w14:paraId="6257D71B" w14:textId="5F367AB3" w:rsidR="00C54756" w:rsidRPr="00E7346B" w:rsidRDefault="00C54756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 jest zobowiązany do należytego, kulturalnego zachowania w kontaktach</w:t>
      </w:r>
      <w:r w:rsidR="002813D2">
        <w:rPr>
          <w:rFonts w:ascii="Century Gothic" w:eastAsia="Calibri" w:hAnsi="Century Gothic" w:cs="Times New Roman"/>
          <w:sz w:val="18"/>
          <w:szCs w:val="18"/>
        </w:rPr>
        <w:t xml:space="preserve">                               </w:t>
      </w:r>
      <w:r w:rsidRPr="00E7346B">
        <w:rPr>
          <w:rFonts w:ascii="Century Gothic" w:eastAsia="Calibri" w:hAnsi="Century Gothic" w:cs="Times New Roman"/>
          <w:sz w:val="18"/>
          <w:szCs w:val="18"/>
        </w:rPr>
        <w:t xml:space="preserve"> z użytkownikami podczas świadczonych usług.</w:t>
      </w:r>
    </w:p>
    <w:p w14:paraId="2E4BE60A" w14:textId="77777777" w:rsidR="00382EA5" w:rsidRPr="00E7346B" w:rsidRDefault="00C54756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 zobowiązuje się do natychmiastowego informowania Zamawiającego o jakiejkolwiek stwierdzonej awarii.</w:t>
      </w:r>
    </w:p>
    <w:p w14:paraId="30C4EBF8" w14:textId="77777777" w:rsidR="0031692B" w:rsidRPr="00E7346B" w:rsidRDefault="0031692B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Calibri" w:hAnsi="Century Gothic" w:cs="Times New Roman"/>
          <w:sz w:val="18"/>
          <w:szCs w:val="18"/>
        </w:rPr>
        <w:t>Wykonawca nie może powierzać realizacji niniejszej umowy osobom trzecim (podwykonawcy).</w:t>
      </w:r>
    </w:p>
    <w:p w14:paraId="0D9D56DF" w14:textId="77777777" w:rsidR="0031692B" w:rsidRPr="00E7346B" w:rsidRDefault="00882E75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ponosi pełną odpowiedzialność za szkody wyrządzone </w:t>
      </w:r>
      <w:r w:rsidR="00EE762B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ZAMAWIAJĄCEMU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przy wykonywaniu lub w związku  z wykonywaniem niniejszej umowy.</w:t>
      </w:r>
    </w:p>
    <w:p w14:paraId="681A7151" w14:textId="1EDDDE80" w:rsidR="00882E75" w:rsidRPr="00E7346B" w:rsidRDefault="00882E75" w:rsidP="00E7346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Wykonawca przez cały okres trwania umowy  jest ubezpieczony od odpowiedzialności cywilnej na sumę nie mniejszą niż </w:t>
      </w:r>
      <w:r w:rsidR="009B0B58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3</w:t>
      </w:r>
      <w:r w:rsidR="007C6228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.</w:t>
      </w:r>
      <w:r w:rsidR="001C23BB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0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00.000 zł. Polisa stanowi załącznik nr </w:t>
      </w:r>
      <w:r w:rsidR="0074544B"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>2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do umowy.</w:t>
      </w:r>
    </w:p>
    <w:p w14:paraId="3B8971A0" w14:textId="10BAC46D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6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OBOWIĄZKI ZAMAWIAJĄCEGO</w:t>
      </w:r>
    </w:p>
    <w:p w14:paraId="22D8CA6A" w14:textId="77777777" w:rsidR="00882E75" w:rsidRPr="00E7346B" w:rsidRDefault="00882E75" w:rsidP="00E7346B">
      <w:pPr>
        <w:pStyle w:val="Kolorowalistaakcent11"/>
        <w:spacing w:line="276" w:lineRule="auto"/>
        <w:ind w:left="284"/>
        <w:rPr>
          <w:rFonts w:ascii="Century Gothic" w:hAnsi="Century Gothic"/>
          <w:sz w:val="18"/>
          <w:szCs w:val="18"/>
          <w:u w:val="single"/>
        </w:rPr>
      </w:pPr>
    </w:p>
    <w:p w14:paraId="71D9FC54" w14:textId="77777777" w:rsidR="00882E75" w:rsidRPr="00E7346B" w:rsidRDefault="00882E75" w:rsidP="00E7346B">
      <w:pPr>
        <w:pStyle w:val="Kolorowalistaakcent11"/>
        <w:numPr>
          <w:ilvl w:val="0"/>
          <w:numId w:val="31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Do obowiązków Zamawiającego należy:</w:t>
      </w:r>
    </w:p>
    <w:p w14:paraId="52B208B8" w14:textId="77777777" w:rsidR="00882E75" w:rsidRPr="00E7346B" w:rsidRDefault="00882E75" w:rsidP="002813D2">
      <w:pPr>
        <w:pStyle w:val="Kolorowalistaakcent11"/>
        <w:numPr>
          <w:ilvl w:val="0"/>
          <w:numId w:val="44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Współpraca z WYKONAWCĄ w zakresie wykonywanych przez niego prac, polegająca m.in. na  zapewnieniu dostępu do serwisowanych systemów</w:t>
      </w:r>
      <w:r w:rsidR="0090770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i urządzeń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oraz udzieleniu niezbędnych informacji w stopniu umożliwiającym prawidłowe wykonywanie przez WYKONAWCĘ obowiązków określonych niniejszą umową;</w:t>
      </w:r>
    </w:p>
    <w:p w14:paraId="13054B65" w14:textId="77777777" w:rsidR="00882E75" w:rsidRPr="00E7346B" w:rsidRDefault="00882E75" w:rsidP="002813D2">
      <w:pPr>
        <w:pStyle w:val="Kolorowalistaakcent11"/>
        <w:numPr>
          <w:ilvl w:val="0"/>
          <w:numId w:val="44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/>
          <w:sz w:val="18"/>
          <w:szCs w:val="18"/>
          <w:lang w:eastAsia="de-DE"/>
        </w:rPr>
        <w:t>udostępnienia zdalnego łącza serwisowego do celu realizacji przedmiotu umowy;</w:t>
      </w:r>
    </w:p>
    <w:p w14:paraId="4D2A1F48" w14:textId="77777777" w:rsidR="00882E75" w:rsidRPr="00E7346B" w:rsidRDefault="00882E75" w:rsidP="002813D2">
      <w:pPr>
        <w:pStyle w:val="Kolorowalistaakcent11"/>
        <w:numPr>
          <w:ilvl w:val="0"/>
          <w:numId w:val="44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Stosowanie się do uzasadnionych zaleceń WYKONAWCY w zakresie bezpiecznego i bezawaryjnego użytkowania rozwiązań informatycznych;</w:t>
      </w:r>
    </w:p>
    <w:p w14:paraId="63FEF2D5" w14:textId="77777777" w:rsidR="00882E75" w:rsidRPr="00E7346B" w:rsidRDefault="00882E75" w:rsidP="002813D2">
      <w:pPr>
        <w:pStyle w:val="Kolorowalistaakcent11"/>
        <w:numPr>
          <w:ilvl w:val="0"/>
          <w:numId w:val="44"/>
        </w:numPr>
        <w:spacing w:line="276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Uniemożliwianie osobom nieupoważnionym dokonywania prac przy serwisowanych systemach;</w:t>
      </w:r>
    </w:p>
    <w:p w14:paraId="46B6C1E0" w14:textId="77777777" w:rsidR="00882E75" w:rsidRPr="00E7346B" w:rsidRDefault="00B07A51" w:rsidP="00E7346B">
      <w:pPr>
        <w:pStyle w:val="Kolorowalistaakcent11"/>
        <w:numPr>
          <w:ilvl w:val="0"/>
          <w:numId w:val="31"/>
        </w:numPr>
        <w:suppressAutoHyphens/>
        <w:spacing w:line="276" w:lineRule="auto"/>
        <w:jc w:val="both"/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ZAMAWIAJĄCY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oświadcza, że w dniu zawarcia umowy przekazał Wykonawcy wszelkie  informacje dotyczące systemu </w:t>
      </w:r>
      <w:r w:rsidR="000A132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i urządzeń </w:t>
      </w:r>
      <w:r w:rsidR="00882E75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oraz niezbędną dokumentację, a Wykonawca oświadcza, że posiada wszelkie informacje i dokumenty potrzebne do realizacji usług. </w:t>
      </w:r>
    </w:p>
    <w:p w14:paraId="6C3888D0" w14:textId="77777777" w:rsidR="00882E75" w:rsidRPr="00E7346B" w:rsidRDefault="00882E75" w:rsidP="00E7346B">
      <w:pPr>
        <w:pStyle w:val="Kolorowalistaakcent11"/>
        <w:suppressAutoHyphens/>
        <w:spacing w:line="276" w:lineRule="auto"/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</w:pPr>
    </w:p>
    <w:p w14:paraId="4FE5769E" w14:textId="680E4FCE" w:rsidR="00882E75" w:rsidRPr="00E7346B" w:rsidRDefault="00882E75" w:rsidP="00E7346B">
      <w:pPr>
        <w:pStyle w:val="Kolorowalistaakcent11"/>
        <w:suppressAutoHyphens/>
        <w:spacing w:line="276" w:lineRule="auto"/>
        <w:jc w:val="center"/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7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</w:t>
      </w:r>
      <w:r w:rsidRPr="00E7346B">
        <w:rPr>
          <w:rFonts w:ascii="Century Gothic" w:eastAsia="Times New Roman" w:hAnsi="Century Gothic" w:cs="Tahoma"/>
          <w:bCs/>
          <w:caps/>
          <w:sz w:val="18"/>
          <w:szCs w:val="18"/>
          <w:u w:val="single"/>
          <w:lang w:eastAsia="ar-SA"/>
        </w:rPr>
        <w:t>SPOSOBY KOMUNIKACJI</w:t>
      </w:r>
    </w:p>
    <w:p w14:paraId="31046A55" w14:textId="77777777" w:rsidR="00882E75" w:rsidRPr="00E7346B" w:rsidRDefault="00882E75" w:rsidP="002813D2">
      <w:pPr>
        <w:suppressAutoHyphens/>
        <w:spacing w:after="0" w:line="276" w:lineRule="auto"/>
        <w:jc w:val="center"/>
        <w:rPr>
          <w:rFonts w:ascii="Century Gothic" w:eastAsia="Times New Roman" w:hAnsi="Century Gothic" w:cs="Tahoma"/>
          <w:bCs/>
          <w:caps/>
          <w:sz w:val="18"/>
          <w:szCs w:val="18"/>
          <w:lang w:eastAsia="ar-SA"/>
        </w:rPr>
      </w:pPr>
    </w:p>
    <w:p w14:paraId="7FA6A52C" w14:textId="77777777" w:rsidR="00650D18" w:rsidRPr="00E7346B" w:rsidRDefault="00882E75" w:rsidP="002813D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Bieżąca komunikacja Stron  w trakcie realizacji Umowy może odbywać 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br/>
        <w:t xml:space="preserve">się telefonicznie lub pocztą elektroniczną. </w:t>
      </w:r>
    </w:p>
    <w:p w14:paraId="37ACB9B3" w14:textId="77777777" w:rsidR="00650D18" w:rsidRPr="00E7346B" w:rsidRDefault="00CB2402" w:rsidP="002813D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Wykaz telefonów i adresów kontaktowych</w:t>
      </w:r>
      <w:r w:rsidR="00650D18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:</w:t>
      </w:r>
    </w:p>
    <w:p w14:paraId="22E8E7FF" w14:textId="520F638A" w:rsidR="00650D18" w:rsidRPr="00E7346B" w:rsidRDefault="00650D18" w:rsidP="002813D2">
      <w:pPr>
        <w:pStyle w:val="Akapitzlist"/>
        <w:numPr>
          <w:ilvl w:val="1"/>
          <w:numId w:val="47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Ze strony Zamawiającego ……………………..</w:t>
      </w:r>
    </w:p>
    <w:p w14:paraId="11701E0A" w14:textId="62A44E2C" w:rsidR="00CB2402" w:rsidRPr="00E7346B" w:rsidRDefault="00650D18" w:rsidP="002813D2">
      <w:pPr>
        <w:pStyle w:val="Akapitzlist"/>
        <w:numPr>
          <w:ilvl w:val="1"/>
          <w:numId w:val="47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Ze strony Wykonawcy ……………………</w:t>
      </w:r>
      <w:r w:rsidR="007B6323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…..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…</w:t>
      </w:r>
      <w:r w:rsidR="00CB2402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. </w:t>
      </w:r>
    </w:p>
    <w:p w14:paraId="153D3356" w14:textId="1850BFBA" w:rsidR="00882E75" w:rsidRPr="00E7346B" w:rsidRDefault="00882E75" w:rsidP="002813D2">
      <w:pPr>
        <w:numPr>
          <w:ilvl w:val="0"/>
          <w:numId w:val="34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ar-SA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Każda ze Stron ma obowiązek niezwłocznie, powiadomić drugą Stronę o zmianie danych </w:t>
      </w:r>
      <w:r w:rsidR="00650D18"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>kontaktowych wskazanych w ust. 2</w:t>
      </w:r>
      <w:r w:rsidRPr="00E7346B">
        <w:rPr>
          <w:rFonts w:ascii="Century Gothic" w:eastAsia="Times New Roman" w:hAnsi="Century Gothic" w:cs="Tahoma"/>
          <w:sz w:val="18"/>
          <w:szCs w:val="18"/>
          <w:lang w:eastAsia="ar-SA"/>
        </w:rPr>
        <w:t xml:space="preserve">. </w:t>
      </w:r>
    </w:p>
    <w:p w14:paraId="087D4743" w14:textId="77777777" w:rsidR="00E7346B" w:rsidRDefault="00E7346B" w:rsidP="002813D2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</w:p>
    <w:p w14:paraId="67E72B94" w14:textId="0818733F" w:rsidR="00882E75" w:rsidRPr="00E7346B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8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WYNAGRODZENIE WYKONAWCY</w:t>
      </w:r>
    </w:p>
    <w:p w14:paraId="2A7FB598" w14:textId="77777777" w:rsidR="00882E75" w:rsidRPr="00E7346B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</w:p>
    <w:p w14:paraId="383D4345" w14:textId="5457CC51" w:rsidR="00E17E1D" w:rsidRPr="00E7346B" w:rsidRDefault="00E17E1D" w:rsidP="00E7346B">
      <w:pPr>
        <w:pStyle w:val="Kolorowalistaakcent11"/>
        <w:numPr>
          <w:ilvl w:val="0"/>
          <w:numId w:val="3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ZAMAWIAJĄCY zapłaci WYKONAWCY wynagrodzenie wynikające ze złożonej oferty </w:t>
      </w:r>
      <w:r w:rsidR="007B6323" w:rsidRPr="00E7346B">
        <w:rPr>
          <w:rFonts w:ascii="Century Gothic" w:hAnsi="Century Gothic"/>
          <w:sz w:val="18"/>
          <w:szCs w:val="18"/>
        </w:rPr>
        <w:t xml:space="preserve">                                  </w:t>
      </w:r>
      <w:r w:rsidRPr="00E7346B">
        <w:rPr>
          <w:rFonts w:ascii="Century Gothic" w:hAnsi="Century Gothic"/>
          <w:sz w:val="18"/>
          <w:szCs w:val="18"/>
        </w:rPr>
        <w:t>z dnia … r. , które wynosi:</w:t>
      </w:r>
    </w:p>
    <w:p w14:paraId="214A82D0" w14:textId="77777777" w:rsidR="00E17E1D" w:rsidRPr="00E7346B" w:rsidRDefault="00E17E1D" w:rsidP="00E7346B">
      <w:pPr>
        <w:pStyle w:val="Kolorowalistaakcent11"/>
        <w:numPr>
          <w:ilvl w:val="1"/>
          <w:numId w:val="3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Wynagrodzenie miesięczne ryczałtowe w kwocie …….zł (netto) plus należny podatek VAT 23 %, co daje kwotę brutto ………. zł (słownie: ………………..złotych);</w:t>
      </w:r>
    </w:p>
    <w:p w14:paraId="0E343D30" w14:textId="77777777" w:rsidR="00882E75" w:rsidRPr="00E7346B" w:rsidRDefault="00882E75" w:rsidP="00E7346B">
      <w:pPr>
        <w:pStyle w:val="Kolorowalistaakcent11"/>
        <w:numPr>
          <w:ilvl w:val="0"/>
          <w:numId w:val="3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Podstawę wypłaty wynagrodzenia stanowić będzie faktura VAT wystawiana przez WYKONAWCĘ na zakończenie każdego miesiąca kalendarzowego.</w:t>
      </w:r>
    </w:p>
    <w:p w14:paraId="051C006E" w14:textId="77777777" w:rsidR="00882E75" w:rsidRPr="00E7346B" w:rsidRDefault="00882E75" w:rsidP="00E7346B">
      <w:pPr>
        <w:pStyle w:val="Kolorowalistaakcent11"/>
        <w:numPr>
          <w:ilvl w:val="0"/>
          <w:numId w:val="33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lastRenderedPageBreak/>
        <w:t xml:space="preserve">Termin płatności wystawionej faktury STRONY ustalają na 21 dni od </w:t>
      </w:r>
      <w:r w:rsidR="00953D99" w:rsidRPr="00E7346B">
        <w:rPr>
          <w:rFonts w:ascii="Century Gothic" w:hAnsi="Century Gothic"/>
          <w:sz w:val="18"/>
          <w:szCs w:val="18"/>
        </w:rPr>
        <w:t>dostarczenia prawidłowo wystawionej faktury do siedziby</w:t>
      </w:r>
      <w:r w:rsidRPr="00E7346B">
        <w:rPr>
          <w:rFonts w:ascii="Century Gothic" w:hAnsi="Century Gothic"/>
          <w:sz w:val="18"/>
          <w:szCs w:val="18"/>
        </w:rPr>
        <w:t xml:space="preserve"> Zamawiającego.</w:t>
      </w:r>
    </w:p>
    <w:p w14:paraId="1E4932F6" w14:textId="77777777" w:rsidR="00882E75" w:rsidRPr="00E7346B" w:rsidRDefault="00882E75" w:rsidP="00E7346B">
      <w:pPr>
        <w:pStyle w:val="Kolorowalistaakcent11"/>
        <w:spacing w:line="276" w:lineRule="auto"/>
        <w:ind w:left="426"/>
        <w:jc w:val="both"/>
        <w:rPr>
          <w:rFonts w:ascii="Century Gothic" w:hAnsi="Century Gothic"/>
          <w:sz w:val="18"/>
          <w:szCs w:val="18"/>
          <w:highlight w:val="yellow"/>
        </w:rPr>
      </w:pPr>
    </w:p>
    <w:p w14:paraId="7934C747" w14:textId="715A97A9" w:rsidR="00882E75" w:rsidRPr="00E7346B" w:rsidRDefault="00882E75" w:rsidP="00E7346B">
      <w:pPr>
        <w:spacing w:line="276" w:lineRule="auto"/>
        <w:jc w:val="center"/>
        <w:rPr>
          <w:rFonts w:ascii="Century Gothic" w:eastAsia="Times New Roman" w:hAnsi="Century Gothic" w:cs="Tahoma"/>
          <w:bCs/>
          <w:sz w:val="18"/>
          <w:szCs w:val="18"/>
          <w:u w:val="single"/>
          <w:lang w:val="de-DE" w:eastAsia="de-DE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u w:val="single"/>
          <w:lang w:val="de-DE" w:eastAsia="de-DE"/>
        </w:rPr>
        <w:t>§ 9</w:t>
      </w:r>
      <w:r w:rsidR="007B6323" w:rsidRPr="00E7346B">
        <w:rPr>
          <w:rFonts w:ascii="Century Gothic" w:eastAsia="Times New Roman" w:hAnsi="Century Gothic" w:cs="Tahoma"/>
          <w:bCs/>
          <w:sz w:val="18"/>
          <w:szCs w:val="18"/>
          <w:u w:val="single"/>
          <w:lang w:val="de-DE" w:eastAsia="de-DE"/>
        </w:rPr>
        <w:t>.</w:t>
      </w:r>
      <w:r w:rsidRPr="00E7346B">
        <w:rPr>
          <w:rFonts w:ascii="Century Gothic" w:eastAsia="Times New Roman" w:hAnsi="Century Gothic" w:cs="Tahoma"/>
          <w:bCs/>
          <w:sz w:val="18"/>
          <w:szCs w:val="18"/>
          <w:u w:val="single"/>
          <w:lang w:val="de-DE" w:eastAsia="de-DE"/>
        </w:rPr>
        <w:t xml:space="preserve"> </w:t>
      </w:r>
      <w:r w:rsidRPr="00E7346B">
        <w:rPr>
          <w:rFonts w:ascii="Century Gothic" w:eastAsia="Times New Roman" w:hAnsi="Century Gothic" w:cs="Tahoma"/>
          <w:bCs/>
          <w:sz w:val="18"/>
          <w:szCs w:val="18"/>
          <w:u w:val="single"/>
        </w:rPr>
        <w:t>KARY UMOWNE</w:t>
      </w:r>
    </w:p>
    <w:p w14:paraId="78CDECAB" w14:textId="2B3B0BE8" w:rsidR="00882E75" w:rsidRPr="00E7346B" w:rsidRDefault="00882E75" w:rsidP="00E7346B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przypadku przekroczenia przez Wykonawcę czasu reakcji, wskazanego w §</w:t>
      </w:r>
      <w:r w:rsidR="000A7710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4 ust.</w:t>
      </w:r>
      <w:r w:rsidR="001559A1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3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umowy, Wykonawca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zapłaci na rzecz Zamawiającego za każdą kolejną  rozpoczętą  godzinę opóźnienia karę umowną w wysokości 5 % miesięcznej wartości brutto umowy określonej w §</w:t>
      </w:r>
      <w:r w:rsidR="000A7710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8 ust. 1 pkt 1.1. </w:t>
      </w:r>
    </w:p>
    <w:p w14:paraId="0EFD6252" w14:textId="13447BC8" w:rsidR="00882E75" w:rsidRPr="00E7346B" w:rsidRDefault="00882E75" w:rsidP="00E7346B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W przypadku przekroczenia przez Wykonawcę czasu na usunięcie błędu 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systemu, wskazanego </w:t>
      </w:r>
      <w:r w:rsid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                          </w:t>
      </w:r>
      <w:r w:rsidR="00D626F6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w §4 ust. 4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umowy, Wykonawca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zapłaci na rzecz Zamawiającego za każdą kolejną  rozpoczętą  godzinę opóźnienia karę umowną w wysokości 10 % miesięcznej wartości umowy brutto określonej w §8 ust. 1 pkt 1.1. </w:t>
      </w:r>
    </w:p>
    <w:p w14:paraId="29B1A38E" w14:textId="475E5204" w:rsidR="00882E75" w:rsidRPr="00E7346B" w:rsidRDefault="00882E75" w:rsidP="00E7346B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przypadku naruszenia przez Wykonawcę zasad zachowania poufności określonych</w:t>
      </w:r>
      <w:r w:rsidR="001559A1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w §  10 oraz 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zasad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przetwarzania danych osobowych określonych 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umową</w:t>
      </w:r>
      <w:r w:rsidR="002767A3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,</w:t>
      </w:r>
      <w:r w:rsidR="00EB2897"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 o której mowa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w §11, Wykonawca zapłaci na rzecz Zamawiającego karę umowną w wysokości 20% niezrealizowanej wartości Umowy brutto, obliczoną w oparciu o kwotę wynagrodzenia wskazaną w §8 ust. 1 pkt 1.1. </w:t>
      </w:r>
    </w:p>
    <w:p w14:paraId="1EDC482B" w14:textId="77777777" w:rsidR="00882E75" w:rsidRPr="00E7346B" w:rsidRDefault="00882E75" w:rsidP="00E7346B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Każda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ze Stron</w:t>
      </w:r>
      <w:r w:rsidRPr="00E7346B">
        <w:rPr>
          <w:rFonts w:ascii="Century Gothic" w:eastAsia="Times New Roman" w:hAnsi="Century Gothic" w:cs="Tahoma"/>
          <w:bCs/>
          <w:sz w:val="18"/>
          <w:szCs w:val="18"/>
          <w:lang w:eastAsia="de-DE"/>
        </w:rPr>
        <w:t xml:space="preserve">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może obciążyć drugą Stronę karą umowną w wysokości 15 % zrealizowanej wartości Umowy brutto, gdy Strona ta odstąpi, wypowie lub rozwiąże Umowę bez uzasadnionej przyczyny.</w:t>
      </w:r>
    </w:p>
    <w:p w14:paraId="03C95B56" w14:textId="77777777" w:rsidR="00882E75" w:rsidRPr="00E7346B" w:rsidRDefault="00882E75" w:rsidP="00E7346B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sz w:val="18"/>
          <w:szCs w:val="18"/>
          <w:lang w:eastAsia="de-DE"/>
        </w:rPr>
      </w:pP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W przypadku, gdy wartość szkody przekroczy wartość kar umownych, Zamawiającemu przysługuje prawo dochodzenia odszkodowania uzupełniającego na zasadach ogólnych.</w:t>
      </w:r>
    </w:p>
    <w:p w14:paraId="435D30D2" w14:textId="77777777" w:rsidR="00E7346B" w:rsidRDefault="00E7346B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EC1B12E" w14:textId="312BCA48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10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 xml:space="preserve">. 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POUFNOŚĆ</w:t>
      </w:r>
    </w:p>
    <w:p w14:paraId="47B721BB" w14:textId="77777777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795CB9D" w14:textId="77777777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WYKONAWCA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zobowiązany jest zapewnić poufność informacji, które uzyskał od ZAMAWIAJĄCEGO w związku z realizacją niniejszej umowy i nie ujawniać tych informacji bez  uprzedniej pisemnej zgody ZAMAWIAJĄCEGO.</w:t>
      </w:r>
    </w:p>
    <w:p w14:paraId="28B12738" w14:textId="479510F0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WYKONAWCA zobowiązuje się wykorzystywać informacje, o których mowa w ust.1 wyłącznie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celu należytego wykonania umowy.</w:t>
      </w:r>
    </w:p>
    <w:p w14:paraId="2F3A5960" w14:textId="7BD52F58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Obowiązek zachowania w tajemnicy danych ZAMAWIAJĄCEGO, dotyczy </w:t>
      </w:r>
      <w:r w:rsidR="001559A1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 szczególności informacji prawnie chronionych, które to informacje WYKONAWCA uzyska w trakcie lub w związku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realizacją niniejszej umowy, bez względu na sposób i formę ich utrwalenia lub przekazania,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szczególności w formie pisemnej, kserokopii, faksu i zapisu elektronicznego, o ile informacje takie nie są powszechnie znane, bądź obowiązek ich ujawnienia nie wynika z obowiązujących przepisów, orzeczeń sądów lub decyzji odpowiednich władz.</w:t>
      </w:r>
    </w:p>
    <w:p w14:paraId="6C837D08" w14:textId="3C8646FE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Obowiązkiem zachowania poufności nie jest objęty fakt zawarcia niniejszej umowy ani jej treść </w:t>
      </w:r>
      <w:r w:rsidR="002813D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w zakresie określonym obowiązującymi przepisami prawa.</w:t>
      </w:r>
    </w:p>
    <w:p w14:paraId="0B608EDA" w14:textId="77777777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WYKONAWCA zobowiąże pisemnie pracowników wyznaczonych do realizacji przedmiotu umowy do zachowania w poufności informacji, o których mowa w ust.1. umowy. Zobowiązania powyższe nie będą miały zastosowania do informacji lub dokumentów powszechnie dostępnych. </w:t>
      </w:r>
    </w:p>
    <w:p w14:paraId="1254E6E3" w14:textId="77777777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>Powyższe postanowienia nie wyłączają postanowień przepisów szczególnych powszechnie obowiązującego prawa, nakładających obowiązek ujawnienia informacji we wskazanym tymi przepisami zakresie.</w:t>
      </w:r>
    </w:p>
    <w:p w14:paraId="5E2A53F3" w14:textId="77777777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Tahoma"/>
          <w:bCs/>
          <w:sz w:val="18"/>
          <w:szCs w:val="18"/>
          <w:lang w:eastAsia="ar-SA"/>
        </w:rPr>
        <w:t xml:space="preserve">Zamawiający  oświadcza, iż charakter poufny mają w szczególności informacje na temat wykorzystywanych w systemach rozwiązań technologicznych. 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Informacje te  stanowią tajemnicę autora systemu, tj. firmy  CGM  i nie mogą być one przekazywane innym osobom oraz wykorzystywane dla własnych celów Wykonawcy.</w:t>
      </w:r>
    </w:p>
    <w:p w14:paraId="18E3880B" w14:textId="77777777" w:rsidR="00882E75" w:rsidRPr="00E7346B" w:rsidRDefault="00882E75" w:rsidP="00E7346B">
      <w:pPr>
        <w:pStyle w:val="Kolorowalistaakcent11"/>
        <w:numPr>
          <w:ilvl w:val="0"/>
          <w:numId w:val="3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Obowi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zek zachowania poufno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ś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 xml:space="preserve">ci informacji obejmuje wszystkie osoby zatrudnione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br/>
        <w:t>przez Strony, jak równie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ż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osoby trzecie, które otrzymały informacje poufne w zwi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 xml:space="preserve">zku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br/>
        <w:t>z ł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cz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>ą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cymi je z dan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ą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Stron</w:t>
      </w:r>
      <w:r w:rsidRPr="00E7346B">
        <w:rPr>
          <w:rFonts w:ascii="Century Gothic" w:eastAsia="Times New Roman" w:hAnsi="Century Gothic" w:cs="Tahoma"/>
          <w:sz w:val="18"/>
          <w:szCs w:val="18"/>
          <w:lang w:eastAsia="de-DE"/>
        </w:rPr>
        <w:t xml:space="preserve">ą </w:t>
      </w:r>
      <w:r w:rsidRPr="00E7346B">
        <w:rPr>
          <w:rFonts w:ascii="Century Gothic" w:eastAsia="SimSun" w:hAnsi="Century Gothic" w:cs="Tahoma"/>
          <w:sz w:val="18"/>
          <w:szCs w:val="18"/>
          <w:lang w:eastAsia="de-DE"/>
        </w:rPr>
        <w:t>kontaktami. Obowiązek zachowania poufności obowiązuje przez cały okres trwania Umowy jak również jej zakończeniu.</w:t>
      </w:r>
    </w:p>
    <w:p w14:paraId="6BE6BDA6" w14:textId="77777777" w:rsidR="00882E75" w:rsidRDefault="00882E75" w:rsidP="00E7346B">
      <w:pPr>
        <w:pStyle w:val="Kolorowalistaakcent1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65E5A37" w14:textId="77777777" w:rsidR="002813D2" w:rsidRDefault="002813D2" w:rsidP="00E7346B">
      <w:pPr>
        <w:pStyle w:val="Kolorowalistaakcent1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6CB79E95" w14:textId="77777777" w:rsidR="002813D2" w:rsidRDefault="002813D2" w:rsidP="00E7346B">
      <w:pPr>
        <w:pStyle w:val="Kolorowalistaakcent1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5B4BB995" w14:textId="77777777" w:rsidR="002813D2" w:rsidRPr="00E7346B" w:rsidRDefault="002813D2" w:rsidP="00E7346B">
      <w:pPr>
        <w:pStyle w:val="Kolorowalistaakcent11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2918B188" w14:textId="77FBF595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11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DANE OSOBOWE</w:t>
      </w:r>
    </w:p>
    <w:p w14:paraId="335F707E" w14:textId="77777777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</w:rPr>
      </w:pPr>
    </w:p>
    <w:p w14:paraId="6F6B738D" w14:textId="7355895A" w:rsidR="00882E75" w:rsidRPr="00E7346B" w:rsidRDefault="00882E75" w:rsidP="00E7346B">
      <w:pPr>
        <w:pStyle w:val="Kolorowalistaakcent11"/>
        <w:spacing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W celu prawidłowego wykonania przez WYKONAWCĘ obowiązków wynikających z niniejszej umowy i wyłącznie w zakresie niezbędnym dla wykonania przez WYKONAWCĘ takich obowiązków, 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lastRenderedPageBreak/>
        <w:t>ZAMAWIAJĄCY powierza WYKONAWCY możliwość przetwarzania danych osobowych zawartych w systemach informatycznych ZAMAWIAJĄCEGO</w:t>
      </w:r>
      <w:r w:rsidR="00EB2897"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na zasadach określonych odrębną umową.</w:t>
      </w:r>
      <w:r w:rsidRPr="00E7346B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</w:p>
    <w:p w14:paraId="79B6FC39" w14:textId="77777777" w:rsidR="00DC02BF" w:rsidRPr="00E7346B" w:rsidRDefault="00DC02BF" w:rsidP="00E7346B">
      <w:pPr>
        <w:pStyle w:val="Kolorowalistaakcent11"/>
        <w:spacing w:line="276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083CEA01" w14:textId="180955A2" w:rsidR="00882E75" w:rsidRPr="00E7346B" w:rsidRDefault="00882E75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  <w:r w:rsidRPr="00E7346B">
        <w:rPr>
          <w:rFonts w:ascii="Century Gothic" w:hAnsi="Century Gothic"/>
          <w:sz w:val="18"/>
          <w:szCs w:val="18"/>
          <w:u w:val="single"/>
        </w:rPr>
        <w:t>§ 12</w:t>
      </w:r>
      <w:r w:rsidR="007B6323" w:rsidRPr="00E7346B">
        <w:rPr>
          <w:rFonts w:ascii="Century Gothic" w:hAnsi="Century Gothic"/>
          <w:sz w:val="18"/>
          <w:szCs w:val="18"/>
          <w:u w:val="single"/>
        </w:rPr>
        <w:t>.</w:t>
      </w:r>
      <w:r w:rsidRPr="00E7346B">
        <w:rPr>
          <w:rFonts w:ascii="Century Gothic" w:hAnsi="Century Gothic"/>
          <w:sz w:val="18"/>
          <w:szCs w:val="18"/>
          <w:u w:val="single"/>
        </w:rPr>
        <w:t xml:space="preserve"> INNE POSTANOWIENIA</w:t>
      </w:r>
    </w:p>
    <w:p w14:paraId="3926EF1C" w14:textId="77777777" w:rsidR="007B6323" w:rsidRPr="00E7346B" w:rsidRDefault="007B6323" w:rsidP="00E7346B">
      <w:pPr>
        <w:pStyle w:val="Kolorowalistaakcent11"/>
        <w:spacing w:line="276" w:lineRule="auto"/>
        <w:ind w:left="284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3E9CC8E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 sprawach nieuwzględnionych niniejszą umową zastosowania  mają  odpowiednie przepisy Kodeksu Cywilnego.</w:t>
      </w:r>
    </w:p>
    <w:p w14:paraId="5B593329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W razie powstania sporu pomiędzy Stronami na tle wykonania umowy, przed wystąpieniem na drogę sądową Strony podejmą starania w celu rozwiązania rozbieżności na drodze negocjacji. </w:t>
      </w:r>
    </w:p>
    <w:p w14:paraId="080C81FE" w14:textId="1702152E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 xml:space="preserve">Sądem właściwym dla wszelkich roszczeń powstałych w związku z zawarciem umowy, jej wykonywaniem lub rozwiązaniem jest sąd powszechny właściwy dla siedziby </w:t>
      </w:r>
      <w:r w:rsidR="007E49A0" w:rsidRPr="00E7346B">
        <w:rPr>
          <w:rFonts w:ascii="Century Gothic" w:hAnsi="Century Gothic"/>
          <w:sz w:val="18"/>
          <w:szCs w:val="18"/>
        </w:rPr>
        <w:t>ZAMAWIAJĄCEGO.</w:t>
      </w:r>
      <w:r w:rsidRPr="00E7346B">
        <w:rPr>
          <w:rFonts w:ascii="Century Gothic" w:hAnsi="Century Gothic"/>
          <w:sz w:val="18"/>
          <w:szCs w:val="18"/>
        </w:rPr>
        <w:t xml:space="preserve"> </w:t>
      </w:r>
    </w:p>
    <w:p w14:paraId="62E3956F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Umowa zostaje zawarta przez obydwie Strony bez zatajania jakichkolwiek okoliczności, które, o ile byłyby znane, mogłyby mieć wpływ na treść umowy lub decyzję o jej zawarciu.</w:t>
      </w:r>
    </w:p>
    <w:p w14:paraId="4FE8AAF3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Wszelkie zmiany i uzupełnienia umowy jak i jej załączników, dla swej ważności wymagają zachowania formy pisemnej i podpisów obydwu Stron.</w:t>
      </w:r>
    </w:p>
    <w:p w14:paraId="2BF30E23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Załączniki do umowy stanowią jej integralną część.</w:t>
      </w:r>
    </w:p>
    <w:p w14:paraId="267210BC" w14:textId="77777777" w:rsidR="00882E75" w:rsidRPr="00E7346B" w:rsidRDefault="00882E75" w:rsidP="00E7346B">
      <w:pPr>
        <w:pStyle w:val="Kolorowalistaakcent11"/>
        <w:numPr>
          <w:ilvl w:val="0"/>
          <w:numId w:val="40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Umowa została sporządzona w dwóch jednobrzmiących egzemplarzach po jednym dla każdej ze Stron</w:t>
      </w:r>
    </w:p>
    <w:p w14:paraId="00F8C2BC" w14:textId="77777777" w:rsidR="00882E75" w:rsidRPr="00E7346B" w:rsidRDefault="00882E75" w:rsidP="00E7346B">
      <w:pPr>
        <w:pStyle w:val="Kolorowalistaakcent11"/>
        <w:spacing w:line="276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2534FE1" w14:textId="77777777" w:rsidR="00882E75" w:rsidRPr="00E7346B" w:rsidRDefault="00882E75" w:rsidP="00E7346B">
      <w:pPr>
        <w:suppressAutoHyphens/>
        <w:spacing w:line="276" w:lineRule="auto"/>
        <w:jc w:val="both"/>
        <w:rPr>
          <w:rFonts w:ascii="Century Gothic" w:hAnsi="Century Gothic"/>
          <w:bCs/>
          <w:iCs/>
          <w:sz w:val="18"/>
          <w:szCs w:val="18"/>
          <w:u w:val="single"/>
        </w:rPr>
      </w:pPr>
      <w:r w:rsidRPr="00E7346B">
        <w:rPr>
          <w:rFonts w:ascii="Century Gothic" w:hAnsi="Century Gothic"/>
          <w:bCs/>
          <w:iCs/>
          <w:sz w:val="18"/>
          <w:szCs w:val="18"/>
          <w:u w:val="single"/>
        </w:rPr>
        <w:t xml:space="preserve">Lista załączników: </w:t>
      </w:r>
    </w:p>
    <w:p w14:paraId="0EF8A93C" w14:textId="42BC1D15" w:rsidR="0074544B" w:rsidRPr="00E7346B" w:rsidRDefault="007357AF" w:rsidP="00E7346B">
      <w:pPr>
        <w:pStyle w:val="Akapitzlist"/>
        <w:numPr>
          <w:ilvl w:val="0"/>
          <w:numId w:val="46"/>
        </w:numPr>
        <w:spacing w:line="276" w:lineRule="auto"/>
        <w:rPr>
          <w:rFonts w:ascii="Century Gothic" w:hAnsi="Century Gothic"/>
          <w:sz w:val="18"/>
          <w:szCs w:val="18"/>
        </w:rPr>
      </w:pPr>
      <w:r w:rsidRPr="00E7346B">
        <w:rPr>
          <w:rFonts w:ascii="Century Gothic" w:hAnsi="Century Gothic"/>
          <w:sz w:val="18"/>
          <w:szCs w:val="18"/>
        </w:rPr>
        <w:t>Załącznik nr 1</w:t>
      </w:r>
      <w:r w:rsidR="00882E75" w:rsidRPr="00E7346B">
        <w:rPr>
          <w:rFonts w:ascii="Century Gothic" w:hAnsi="Century Gothic"/>
          <w:sz w:val="18"/>
          <w:szCs w:val="18"/>
        </w:rPr>
        <w:t xml:space="preserve"> - </w:t>
      </w:r>
      <w:r w:rsidR="008F65D3" w:rsidRPr="00E7346B">
        <w:rPr>
          <w:rFonts w:ascii="Century Gothic" w:hAnsi="Century Gothic"/>
          <w:sz w:val="18"/>
          <w:szCs w:val="18"/>
        </w:rPr>
        <w:t>oferta wykonawcy</w:t>
      </w:r>
    </w:p>
    <w:p w14:paraId="74811DEA" w14:textId="340F9BA5" w:rsidR="00882E75" w:rsidRPr="00E7346B" w:rsidRDefault="0074544B" w:rsidP="00E7346B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ascii="Century Gothic" w:eastAsia="Times New Roman" w:hAnsi="Century Gothic" w:cs="Tahoma"/>
          <w:bCs/>
          <w:sz w:val="18"/>
          <w:szCs w:val="18"/>
          <w:lang w:eastAsia="ar-SA"/>
        </w:rPr>
      </w:pPr>
      <w:r w:rsidRPr="00E7346B">
        <w:rPr>
          <w:rFonts w:ascii="Century Gothic" w:hAnsi="Century Gothic"/>
          <w:bCs/>
          <w:iCs/>
          <w:sz w:val="18"/>
          <w:szCs w:val="18"/>
        </w:rPr>
        <w:t xml:space="preserve">Załącznik nr 2 - </w:t>
      </w:r>
      <w:r w:rsidR="002767A3" w:rsidRPr="00E7346B">
        <w:rPr>
          <w:rFonts w:ascii="Century Gothic" w:hAnsi="Century Gothic"/>
          <w:bCs/>
          <w:iCs/>
          <w:sz w:val="18"/>
          <w:szCs w:val="18"/>
        </w:rPr>
        <w:t>polisa o.c. Wykonawcy</w:t>
      </w:r>
      <w:r w:rsidR="002767A3" w:rsidRPr="00E7346B">
        <w:rPr>
          <w:rFonts w:ascii="Century Gothic" w:hAnsi="Century Gothic"/>
          <w:sz w:val="18"/>
          <w:szCs w:val="18"/>
        </w:rPr>
        <w:t xml:space="preserve"> </w:t>
      </w:r>
    </w:p>
    <w:p w14:paraId="08E8E8B0" w14:textId="77777777" w:rsidR="00784318" w:rsidRPr="00E7346B" w:rsidRDefault="00784318" w:rsidP="00E7346B">
      <w:pPr>
        <w:pStyle w:val="Kolorowalistaakcent11"/>
        <w:spacing w:line="276" w:lineRule="auto"/>
        <w:ind w:left="0"/>
        <w:rPr>
          <w:rFonts w:ascii="Century Gothic" w:hAnsi="Century Gothic"/>
          <w:sz w:val="18"/>
          <w:szCs w:val="18"/>
          <w:lang w:bidi="pl-PL"/>
        </w:rPr>
      </w:pPr>
    </w:p>
    <w:p w14:paraId="33832414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490BD9C6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66AE57D8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496CEE48" w14:textId="77777777" w:rsidR="002813D2" w:rsidRDefault="002813D2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sz w:val="18"/>
          <w:szCs w:val="18"/>
        </w:rPr>
      </w:pPr>
    </w:p>
    <w:p w14:paraId="6A334FA6" w14:textId="6CCCC6E3" w:rsidR="000A1325" w:rsidRPr="002813D2" w:rsidRDefault="00882E75" w:rsidP="00E7346B">
      <w:pPr>
        <w:pStyle w:val="Kolorowalistaakcent11"/>
        <w:spacing w:line="276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  <w:r w:rsidRPr="002813D2">
        <w:rPr>
          <w:rFonts w:ascii="Century Gothic" w:hAnsi="Century Gothic"/>
          <w:b/>
          <w:sz w:val="18"/>
          <w:szCs w:val="18"/>
        </w:rPr>
        <w:t>ZAMAWIAJĄCY</w:t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</w:r>
      <w:r w:rsidRPr="002813D2">
        <w:rPr>
          <w:rFonts w:ascii="Century Gothic" w:hAnsi="Century Gothic"/>
          <w:b/>
          <w:sz w:val="18"/>
          <w:szCs w:val="18"/>
        </w:rPr>
        <w:tab/>
        <w:t>WYKONAWCA</w:t>
      </w:r>
    </w:p>
    <w:sectPr w:rsidR="000A1325" w:rsidRPr="002813D2" w:rsidSect="00526F1E">
      <w:footerReference w:type="default" r:id="rId8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D963D" w14:textId="77777777" w:rsidR="00FB4CA8" w:rsidRDefault="00FB4CA8" w:rsidP="00082B49">
      <w:pPr>
        <w:spacing w:after="0" w:line="240" w:lineRule="auto"/>
      </w:pPr>
      <w:r>
        <w:separator/>
      </w:r>
    </w:p>
  </w:endnote>
  <w:endnote w:type="continuationSeparator" w:id="0">
    <w:p w14:paraId="521614AD" w14:textId="77777777" w:rsidR="00FB4CA8" w:rsidRDefault="00FB4CA8" w:rsidP="0008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867628080"/>
      <w:docPartObj>
        <w:docPartGallery w:val="Page Numbers (Bottom of Page)"/>
        <w:docPartUnique/>
      </w:docPartObj>
    </w:sdtPr>
    <w:sdtEndPr/>
    <w:sdtContent>
      <w:p w14:paraId="407179C1" w14:textId="77777777" w:rsidR="00082B49" w:rsidRPr="007B6323" w:rsidRDefault="00082B49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7B6323">
          <w:rPr>
            <w:rFonts w:ascii="Century Gothic" w:hAnsi="Century Gothic"/>
            <w:sz w:val="18"/>
            <w:szCs w:val="18"/>
          </w:rPr>
          <w:fldChar w:fldCharType="begin"/>
        </w:r>
        <w:r w:rsidRPr="007B6323">
          <w:rPr>
            <w:rFonts w:ascii="Century Gothic" w:hAnsi="Century Gothic"/>
            <w:sz w:val="18"/>
            <w:szCs w:val="18"/>
          </w:rPr>
          <w:instrText>PAGE   \* MERGEFORMAT</w:instrText>
        </w:r>
        <w:r w:rsidRPr="007B6323">
          <w:rPr>
            <w:rFonts w:ascii="Century Gothic" w:hAnsi="Century Gothic"/>
            <w:sz w:val="18"/>
            <w:szCs w:val="18"/>
          </w:rPr>
          <w:fldChar w:fldCharType="separate"/>
        </w:r>
        <w:r w:rsidR="00E608D8">
          <w:rPr>
            <w:rFonts w:ascii="Century Gothic" w:hAnsi="Century Gothic"/>
            <w:noProof/>
            <w:sz w:val="18"/>
            <w:szCs w:val="18"/>
          </w:rPr>
          <w:t>1</w:t>
        </w:r>
        <w:r w:rsidRPr="007B632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C58BB40" w14:textId="77777777" w:rsidR="00082B49" w:rsidRDefault="00082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BAB15" w14:textId="77777777" w:rsidR="00FB4CA8" w:rsidRDefault="00FB4CA8" w:rsidP="00082B49">
      <w:pPr>
        <w:spacing w:after="0" w:line="240" w:lineRule="auto"/>
      </w:pPr>
      <w:r>
        <w:separator/>
      </w:r>
    </w:p>
  </w:footnote>
  <w:footnote w:type="continuationSeparator" w:id="0">
    <w:p w14:paraId="0DF5FAF5" w14:textId="77777777" w:rsidR="00FB4CA8" w:rsidRDefault="00FB4CA8" w:rsidP="0008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2AB7BC3"/>
    <w:multiLevelType w:val="multilevel"/>
    <w:tmpl w:val="9C40F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3627E67"/>
    <w:multiLevelType w:val="multilevel"/>
    <w:tmpl w:val="0990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8BC43E5"/>
    <w:multiLevelType w:val="hybridMultilevel"/>
    <w:tmpl w:val="B4C8C94C"/>
    <w:lvl w:ilvl="0" w:tplc="7E585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A566FC8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4D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4249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D25744"/>
    <w:multiLevelType w:val="hybridMultilevel"/>
    <w:tmpl w:val="3B325BB6"/>
    <w:lvl w:ilvl="0" w:tplc="9C40E73A">
      <w:start w:val="7"/>
      <w:numFmt w:val="decimal"/>
      <w:lvlText w:val="%1."/>
      <w:lvlJc w:val="left"/>
      <w:pPr>
        <w:ind w:left="189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E3F4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C8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950344"/>
    <w:multiLevelType w:val="hybridMultilevel"/>
    <w:tmpl w:val="F6441A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911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5521357"/>
    <w:multiLevelType w:val="hybridMultilevel"/>
    <w:tmpl w:val="2406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15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6B0085E"/>
    <w:multiLevelType w:val="hybridMultilevel"/>
    <w:tmpl w:val="77E6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95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87211AF"/>
    <w:multiLevelType w:val="hybridMultilevel"/>
    <w:tmpl w:val="0A281C16"/>
    <w:lvl w:ilvl="0" w:tplc="CC30FE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A5B7D"/>
    <w:multiLevelType w:val="hybridMultilevel"/>
    <w:tmpl w:val="03564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C3B3504"/>
    <w:multiLevelType w:val="hybridMultilevel"/>
    <w:tmpl w:val="F26EFDC0"/>
    <w:lvl w:ilvl="0" w:tplc="06B25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A066EA"/>
    <w:multiLevelType w:val="hybridMultilevel"/>
    <w:tmpl w:val="DE644004"/>
    <w:lvl w:ilvl="0" w:tplc="E79A89B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432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2012E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34B1F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62344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7A17CCA"/>
    <w:multiLevelType w:val="hybridMultilevel"/>
    <w:tmpl w:val="E1D07ADE"/>
    <w:lvl w:ilvl="0" w:tplc="261A30F2">
      <w:start w:val="1"/>
      <w:numFmt w:val="decimal"/>
      <w:lvlText w:val="%1."/>
      <w:lvlJc w:val="left"/>
      <w:pPr>
        <w:ind w:left="1069" w:hanging="360"/>
      </w:pPr>
      <w:rPr>
        <w:rFonts w:ascii="Century Gothic" w:eastAsia="Calibri" w:hAnsi="Century Gothic" w:cs="Times New Roman"/>
        <w:b/>
        <w:i/>
      </w:rPr>
    </w:lvl>
    <w:lvl w:ilvl="1" w:tplc="25B4E6B4">
      <w:start w:val="1"/>
      <w:numFmt w:val="decimal"/>
      <w:lvlText w:val="%2."/>
      <w:lvlJc w:val="left"/>
      <w:pPr>
        <w:ind w:left="1789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4407FC"/>
    <w:multiLevelType w:val="multilevel"/>
    <w:tmpl w:val="02CCA47C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DC14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F3F2292"/>
    <w:multiLevelType w:val="multilevel"/>
    <w:tmpl w:val="9884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strike w:val="0"/>
        <w:u w:val="none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1F612E"/>
    <w:multiLevelType w:val="multilevel"/>
    <w:tmpl w:val="C1FC8FC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29B74F4"/>
    <w:multiLevelType w:val="hybridMultilevel"/>
    <w:tmpl w:val="E860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52847"/>
    <w:multiLevelType w:val="hybridMultilevel"/>
    <w:tmpl w:val="CD40CBAC"/>
    <w:lvl w:ilvl="0" w:tplc="9C40E73A">
      <w:start w:val="8"/>
      <w:numFmt w:val="decimal"/>
      <w:lvlText w:val="%1."/>
      <w:lvlJc w:val="left"/>
      <w:pPr>
        <w:ind w:left="18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45F33050"/>
    <w:multiLevelType w:val="hybridMultilevel"/>
    <w:tmpl w:val="16A2B8D4"/>
    <w:lvl w:ilvl="0" w:tplc="9C40E73A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CDD62AA4">
      <w:start w:val="1"/>
      <w:numFmt w:val="decimal"/>
      <w:lvlText w:val="%2."/>
      <w:lvlJc w:val="left"/>
      <w:pPr>
        <w:ind w:left="1070" w:hanging="360"/>
      </w:pPr>
      <w:rPr>
        <w:rFonts w:ascii="Century Gothic" w:eastAsia="Calibri" w:hAnsi="Century Gothic"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190690"/>
    <w:multiLevelType w:val="multilevel"/>
    <w:tmpl w:val="E8606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B44E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D015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D324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D8A7E82"/>
    <w:multiLevelType w:val="multilevel"/>
    <w:tmpl w:val="390A8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/>
      </w:rPr>
    </w:lvl>
  </w:abstractNum>
  <w:abstractNum w:abstractNumId="37">
    <w:nsid w:val="537739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8F2A62"/>
    <w:multiLevelType w:val="hybridMultilevel"/>
    <w:tmpl w:val="B9A2EC74"/>
    <w:lvl w:ilvl="0" w:tplc="C222459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ACDACFB8">
      <w:start w:val="1"/>
      <w:numFmt w:val="decimal"/>
      <w:lvlText w:val="%2."/>
      <w:lvlJc w:val="left"/>
      <w:pPr>
        <w:ind w:left="5464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1783A"/>
    <w:multiLevelType w:val="hybridMultilevel"/>
    <w:tmpl w:val="251C30D6"/>
    <w:lvl w:ilvl="0" w:tplc="8A566FC8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color w:val="auto"/>
      </w:rPr>
    </w:lvl>
    <w:lvl w:ilvl="1" w:tplc="ACDACFB8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01188"/>
    <w:multiLevelType w:val="hybridMultilevel"/>
    <w:tmpl w:val="C1240FF6"/>
    <w:lvl w:ilvl="0" w:tplc="7E585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B6DB4A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72C9"/>
    <w:multiLevelType w:val="multilevel"/>
    <w:tmpl w:val="410487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7A7894"/>
    <w:multiLevelType w:val="multilevel"/>
    <w:tmpl w:val="E8606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E3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A7E73BF"/>
    <w:multiLevelType w:val="multilevel"/>
    <w:tmpl w:val="595A6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3438C8"/>
    <w:multiLevelType w:val="hybridMultilevel"/>
    <w:tmpl w:val="3E9C38E6"/>
    <w:lvl w:ilvl="0" w:tplc="CC30FE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47B7A"/>
    <w:multiLevelType w:val="multilevel"/>
    <w:tmpl w:val="38F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Verdana" w:eastAsia="Calibri" w:hAnsi="Verdana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6"/>
  </w:num>
  <w:num w:numId="2">
    <w:abstractNumId w:val="46"/>
  </w:num>
  <w:num w:numId="3">
    <w:abstractNumId w:val="31"/>
  </w:num>
  <w:num w:numId="4">
    <w:abstractNumId w:val="18"/>
  </w:num>
  <w:num w:numId="5">
    <w:abstractNumId w:val="45"/>
  </w:num>
  <w:num w:numId="6">
    <w:abstractNumId w:val="21"/>
  </w:num>
  <w:num w:numId="7">
    <w:abstractNumId w:val="30"/>
  </w:num>
  <w:num w:numId="8">
    <w:abstractNumId w:val="7"/>
  </w:num>
  <w:num w:numId="9">
    <w:abstractNumId w:val="43"/>
  </w:num>
  <w:num w:numId="10">
    <w:abstractNumId w:val="22"/>
  </w:num>
  <w:num w:numId="11">
    <w:abstractNumId w:val="15"/>
  </w:num>
  <w:num w:numId="12">
    <w:abstractNumId w:val="33"/>
  </w:num>
  <w:num w:numId="13">
    <w:abstractNumId w:val="6"/>
  </w:num>
  <w:num w:numId="14">
    <w:abstractNumId w:val="13"/>
  </w:num>
  <w:num w:numId="15">
    <w:abstractNumId w:val="40"/>
  </w:num>
  <w:num w:numId="16">
    <w:abstractNumId w:val="3"/>
  </w:num>
  <w:num w:numId="17">
    <w:abstractNumId w:val="10"/>
  </w:num>
  <w:num w:numId="18">
    <w:abstractNumId w:val="41"/>
  </w:num>
  <w:num w:numId="19">
    <w:abstractNumId w:val="0"/>
  </w:num>
  <w:num w:numId="20">
    <w:abstractNumId w:val="1"/>
  </w:num>
  <w:num w:numId="21">
    <w:abstractNumId w:val="38"/>
  </w:num>
  <w:num w:numId="22">
    <w:abstractNumId w:val="24"/>
  </w:num>
  <w:num w:numId="23">
    <w:abstractNumId w:val="19"/>
  </w:num>
  <w:num w:numId="24">
    <w:abstractNumId w:val="44"/>
  </w:num>
  <w:num w:numId="25">
    <w:abstractNumId w:val="36"/>
  </w:num>
  <w:num w:numId="26">
    <w:abstractNumId w:val="4"/>
  </w:num>
  <w:num w:numId="27">
    <w:abstractNumId w:val="39"/>
  </w:num>
  <w:num w:numId="28">
    <w:abstractNumId w:val="14"/>
  </w:num>
  <w:num w:numId="29">
    <w:abstractNumId w:val="17"/>
  </w:num>
  <w:num w:numId="30">
    <w:abstractNumId w:val="34"/>
  </w:num>
  <w:num w:numId="31">
    <w:abstractNumId w:val="37"/>
  </w:num>
  <w:num w:numId="32">
    <w:abstractNumId w:val="20"/>
  </w:num>
  <w:num w:numId="33">
    <w:abstractNumId w:val="26"/>
  </w:num>
  <w:num w:numId="34">
    <w:abstractNumId w:val="9"/>
  </w:num>
  <w:num w:numId="35">
    <w:abstractNumId w:val="23"/>
  </w:num>
  <w:num w:numId="36">
    <w:abstractNumId w:val="11"/>
  </w:num>
  <w:num w:numId="37">
    <w:abstractNumId w:val="5"/>
  </w:num>
  <w:num w:numId="38">
    <w:abstractNumId w:val="29"/>
  </w:num>
  <w:num w:numId="39">
    <w:abstractNumId w:val="32"/>
  </w:num>
  <w:num w:numId="40">
    <w:abstractNumId w:val="42"/>
  </w:num>
  <w:num w:numId="41">
    <w:abstractNumId w:val="8"/>
  </w:num>
  <w:num w:numId="42">
    <w:abstractNumId w:val="27"/>
  </w:num>
  <w:num w:numId="43">
    <w:abstractNumId w:val="25"/>
  </w:num>
  <w:num w:numId="44">
    <w:abstractNumId w:val="2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C0"/>
    <w:rsid w:val="00082B49"/>
    <w:rsid w:val="00083455"/>
    <w:rsid w:val="00084194"/>
    <w:rsid w:val="000A06E3"/>
    <w:rsid w:val="000A1325"/>
    <w:rsid w:val="000A5DB3"/>
    <w:rsid w:val="000A7710"/>
    <w:rsid w:val="00111794"/>
    <w:rsid w:val="00123010"/>
    <w:rsid w:val="001502F3"/>
    <w:rsid w:val="00152488"/>
    <w:rsid w:val="001559A1"/>
    <w:rsid w:val="0017489D"/>
    <w:rsid w:val="001B5EC8"/>
    <w:rsid w:val="001C23BB"/>
    <w:rsid w:val="001C5A64"/>
    <w:rsid w:val="001F3144"/>
    <w:rsid w:val="001F7486"/>
    <w:rsid w:val="00202DA9"/>
    <w:rsid w:val="00223B01"/>
    <w:rsid w:val="00236162"/>
    <w:rsid w:val="00243F02"/>
    <w:rsid w:val="00275F67"/>
    <w:rsid w:val="002767A3"/>
    <w:rsid w:val="002813D2"/>
    <w:rsid w:val="00283792"/>
    <w:rsid w:val="002B38EB"/>
    <w:rsid w:val="002C03E1"/>
    <w:rsid w:val="002C46CD"/>
    <w:rsid w:val="002D57FF"/>
    <w:rsid w:val="002D6058"/>
    <w:rsid w:val="002F0400"/>
    <w:rsid w:val="00306B3F"/>
    <w:rsid w:val="0030774A"/>
    <w:rsid w:val="00310723"/>
    <w:rsid w:val="0031178B"/>
    <w:rsid w:val="0031692B"/>
    <w:rsid w:val="00323B8B"/>
    <w:rsid w:val="00327B78"/>
    <w:rsid w:val="003358BD"/>
    <w:rsid w:val="003777F3"/>
    <w:rsid w:val="00381963"/>
    <w:rsid w:val="00382EA5"/>
    <w:rsid w:val="00391B0B"/>
    <w:rsid w:val="003A0254"/>
    <w:rsid w:val="003D45E5"/>
    <w:rsid w:val="003E12BB"/>
    <w:rsid w:val="003F6FA7"/>
    <w:rsid w:val="00415D55"/>
    <w:rsid w:val="004248DB"/>
    <w:rsid w:val="0044479A"/>
    <w:rsid w:val="00446EEC"/>
    <w:rsid w:val="0045378E"/>
    <w:rsid w:val="004653C7"/>
    <w:rsid w:val="00471B0E"/>
    <w:rsid w:val="00477BC6"/>
    <w:rsid w:val="004803BF"/>
    <w:rsid w:val="004903F4"/>
    <w:rsid w:val="004A2211"/>
    <w:rsid w:val="004A78BD"/>
    <w:rsid w:val="004B404E"/>
    <w:rsid w:val="004C684F"/>
    <w:rsid w:val="004D1AFE"/>
    <w:rsid w:val="004D3127"/>
    <w:rsid w:val="004D5BD6"/>
    <w:rsid w:val="00526F1E"/>
    <w:rsid w:val="00581D6B"/>
    <w:rsid w:val="0059750D"/>
    <w:rsid w:val="005B263B"/>
    <w:rsid w:val="005D5D1B"/>
    <w:rsid w:val="006135DF"/>
    <w:rsid w:val="00650145"/>
    <w:rsid w:val="00650D18"/>
    <w:rsid w:val="00697E12"/>
    <w:rsid w:val="006B0ACF"/>
    <w:rsid w:val="006B3EEF"/>
    <w:rsid w:val="006B41B3"/>
    <w:rsid w:val="006C36AC"/>
    <w:rsid w:val="006D4C10"/>
    <w:rsid w:val="006E3257"/>
    <w:rsid w:val="007105B7"/>
    <w:rsid w:val="007357AF"/>
    <w:rsid w:val="00743567"/>
    <w:rsid w:val="0074544B"/>
    <w:rsid w:val="00752923"/>
    <w:rsid w:val="00755100"/>
    <w:rsid w:val="00784318"/>
    <w:rsid w:val="00792A4E"/>
    <w:rsid w:val="007A40BE"/>
    <w:rsid w:val="007A57DC"/>
    <w:rsid w:val="007B6323"/>
    <w:rsid w:val="007C6228"/>
    <w:rsid w:val="007C6B36"/>
    <w:rsid w:val="007E49A0"/>
    <w:rsid w:val="007F2C8E"/>
    <w:rsid w:val="007F5722"/>
    <w:rsid w:val="0083167F"/>
    <w:rsid w:val="00847AC0"/>
    <w:rsid w:val="00847B77"/>
    <w:rsid w:val="00871BF5"/>
    <w:rsid w:val="008777CD"/>
    <w:rsid w:val="00882E75"/>
    <w:rsid w:val="00892206"/>
    <w:rsid w:val="008A76FB"/>
    <w:rsid w:val="008B3F80"/>
    <w:rsid w:val="008F65D3"/>
    <w:rsid w:val="00907705"/>
    <w:rsid w:val="0093178C"/>
    <w:rsid w:val="00935B44"/>
    <w:rsid w:val="00944771"/>
    <w:rsid w:val="00952371"/>
    <w:rsid w:val="00953D99"/>
    <w:rsid w:val="009924FF"/>
    <w:rsid w:val="009B0B58"/>
    <w:rsid w:val="009C0E64"/>
    <w:rsid w:val="009F6514"/>
    <w:rsid w:val="00A41659"/>
    <w:rsid w:val="00A45C83"/>
    <w:rsid w:val="00A6425F"/>
    <w:rsid w:val="00A7402E"/>
    <w:rsid w:val="00A74346"/>
    <w:rsid w:val="00AD5CB0"/>
    <w:rsid w:val="00AE4DD5"/>
    <w:rsid w:val="00AF602F"/>
    <w:rsid w:val="00B06166"/>
    <w:rsid w:val="00B07A51"/>
    <w:rsid w:val="00B111BB"/>
    <w:rsid w:val="00B26AE2"/>
    <w:rsid w:val="00B70A45"/>
    <w:rsid w:val="00BA394A"/>
    <w:rsid w:val="00BA67ED"/>
    <w:rsid w:val="00BD1CC8"/>
    <w:rsid w:val="00C1251A"/>
    <w:rsid w:val="00C21673"/>
    <w:rsid w:val="00C54756"/>
    <w:rsid w:val="00C637DC"/>
    <w:rsid w:val="00C704EB"/>
    <w:rsid w:val="00CA0046"/>
    <w:rsid w:val="00CB2402"/>
    <w:rsid w:val="00CB62AE"/>
    <w:rsid w:val="00CD17B0"/>
    <w:rsid w:val="00CE15C1"/>
    <w:rsid w:val="00CE2DEF"/>
    <w:rsid w:val="00CF1835"/>
    <w:rsid w:val="00D07952"/>
    <w:rsid w:val="00D1325B"/>
    <w:rsid w:val="00D21066"/>
    <w:rsid w:val="00D30003"/>
    <w:rsid w:val="00D4317C"/>
    <w:rsid w:val="00D6026D"/>
    <w:rsid w:val="00D626F6"/>
    <w:rsid w:val="00D6373C"/>
    <w:rsid w:val="00DC02BF"/>
    <w:rsid w:val="00DC1711"/>
    <w:rsid w:val="00DF2887"/>
    <w:rsid w:val="00DF72DE"/>
    <w:rsid w:val="00E163A3"/>
    <w:rsid w:val="00E17E1D"/>
    <w:rsid w:val="00E3213B"/>
    <w:rsid w:val="00E57B1E"/>
    <w:rsid w:val="00E608D8"/>
    <w:rsid w:val="00E7346B"/>
    <w:rsid w:val="00E81C9C"/>
    <w:rsid w:val="00EB2897"/>
    <w:rsid w:val="00EE2930"/>
    <w:rsid w:val="00EE762B"/>
    <w:rsid w:val="00EF51C9"/>
    <w:rsid w:val="00F017E2"/>
    <w:rsid w:val="00F12B26"/>
    <w:rsid w:val="00F16864"/>
    <w:rsid w:val="00F37750"/>
    <w:rsid w:val="00F630AA"/>
    <w:rsid w:val="00F771E5"/>
    <w:rsid w:val="00FA653B"/>
    <w:rsid w:val="00FB06C8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C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AC0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CA00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A41659"/>
  </w:style>
  <w:style w:type="paragraph" w:styleId="Tekstdymka">
    <w:name w:val="Balloon Text"/>
    <w:basedOn w:val="Normalny"/>
    <w:link w:val="TekstdymkaZnak"/>
    <w:uiPriority w:val="99"/>
    <w:semiHidden/>
    <w:unhideWhenUsed/>
    <w:rsid w:val="0052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B49"/>
  </w:style>
  <w:style w:type="paragraph" w:styleId="Stopka">
    <w:name w:val="footer"/>
    <w:basedOn w:val="Normalny"/>
    <w:link w:val="Stopka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B49"/>
  </w:style>
  <w:style w:type="character" w:styleId="Odwoaniedokomentarza">
    <w:name w:val="annotation reference"/>
    <w:basedOn w:val="Domylnaczcionkaakapitu"/>
    <w:uiPriority w:val="99"/>
    <w:semiHidden/>
    <w:unhideWhenUsed/>
    <w:rsid w:val="00EB2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8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AC0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CA00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A41659"/>
  </w:style>
  <w:style w:type="paragraph" w:styleId="Tekstdymka">
    <w:name w:val="Balloon Text"/>
    <w:basedOn w:val="Normalny"/>
    <w:link w:val="TekstdymkaZnak"/>
    <w:uiPriority w:val="99"/>
    <w:semiHidden/>
    <w:unhideWhenUsed/>
    <w:rsid w:val="0052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B49"/>
  </w:style>
  <w:style w:type="paragraph" w:styleId="Stopka">
    <w:name w:val="footer"/>
    <w:basedOn w:val="Normalny"/>
    <w:link w:val="StopkaZnak"/>
    <w:uiPriority w:val="99"/>
    <w:unhideWhenUsed/>
    <w:rsid w:val="0008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B49"/>
  </w:style>
  <w:style w:type="character" w:styleId="Odwoaniedokomentarza">
    <w:name w:val="annotation reference"/>
    <w:basedOn w:val="Domylnaczcionkaakapitu"/>
    <w:uiPriority w:val="99"/>
    <w:semiHidden/>
    <w:unhideWhenUsed/>
    <w:rsid w:val="00EB2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8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2625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spzgichp10 spzgichp10</dc:creator>
  <cp:lastModifiedBy>A.Lis-Nowacka</cp:lastModifiedBy>
  <cp:revision>21</cp:revision>
  <cp:lastPrinted>2019-04-17T07:49:00Z</cp:lastPrinted>
  <dcterms:created xsi:type="dcterms:W3CDTF">2019-03-19T08:11:00Z</dcterms:created>
  <dcterms:modified xsi:type="dcterms:W3CDTF">2019-04-17T09:14:00Z</dcterms:modified>
</cp:coreProperties>
</file>